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C5343" w14:textId="77777777" w:rsidR="00A16064" w:rsidRPr="001D37A9" w:rsidRDefault="007961FF" w:rsidP="00A16064">
      <w:pPr>
        <w:jc w:val="right"/>
        <w:rPr>
          <w:b/>
          <w:color w:val="000000" w:themeColor="text1"/>
        </w:rPr>
      </w:pPr>
      <w:bookmarkStart w:id="0" w:name="_GoBack"/>
      <w:bookmarkEnd w:id="0"/>
      <w:r w:rsidRPr="001D37A9">
        <w:rPr>
          <w:b/>
          <w:color w:val="000000" w:themeColor="text1"/>
        </w:rPr>
        <w:t>Изменение №2 к СП 288.1325800</w:t>
      </w:r>
      <w:r w:rsidR="00A16064" w:rsidRPr="001D37A9">
        <w:rPr>
          <w:b/>
          <w:color w:val="000000" w:themeColor="text1"/>
        </w:rPr>
        <w:t>.</w:t>
      </w:r>
      <w:r w:rsidRPr="001D37A9">
        <w:rPr>
          <w:b/>
          <w:color w:val="000000" w:themeColor="text1"/>
        </w:rPr>
        <w:t>2016</w:t>
      </w:r>
    </w:p>
    <w:p w14:paraId="5B12F90B" w14:textId="77777777" w:rsidR="00A16064" w:rsidRPr="001D37A9" w:rsidRDefault="00A16064" w:rsidP="00A16064">
      <w:pPr>
        <w:jc w:val="right"/>
        <w:rPr>
          <w:b/>
          <w:color w:val="000000" w:themeColor="text1"/>
        </w:rPr>
      </w:pPr>
    </w:p>
    <w:p w14:paraId="01E914AF" w14:textId="77777777" w:rsidR="007961FF" w:rsidRPr="001D37A9" w:rsidRDefault="007961FF" w:rsidP="00A16064">
      <w:pPr>
        <w:jc w:val="right"/>
        <w:rPr>
          <w:b/>
          <w:color w:val="000000" w:themeColor="text1"/>
        </w:rPr>
      </w:pPr>
      <w:r w:rsidRPr="001D37A9">
        <w:rPr>
          <w:b/>
          <w:color w:val="000000" w:themeColor="text1"/>
        </w:rPr>
        <w:t>ОКС 93.080, 93.100, 93.110</w:t>
      </w:r>
    </w:p>
    <w:p w14:paraId="65CB3073" w14:textId="77777777" w:rsidR="00A16064" w:rsidRPr="001D37A9" w:rsidRDefault="00A16064" w:rsidP="00A16064">
      <w:pPr>
        <w:rPr>
          <w:b/>
          <w:color w:val="000000" w:themeColor="text1"/>
        </w:rPr>
      </w:pPr>
    </w:p>
    <w:p w14:paraId="3F0E926F" w14:textId="77777777" w:rsidR="00697769" w:rsidRPr="001D37A9" w:rsidRDefault="007961FF" w:rsidP="00A16064">
      <w:pPr>
        <w:pStyle w:val="ac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Изменение №2 к СП 288.1325800</w:t>
      </w:r>
      <w:r w:rsidR="00A16064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2016</w:t>
      </w:r>
      <w:r w:rsidR="00A16064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7769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«Дороги лесные.</w:t>
      </w:r>
      <w:r w:rsidR="00A16064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97769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проектирования и строительства»</w:t>
      </w:r>
    </w:p>
    <w:p w14:paraId="2D1470F6" w14:textId="77777777" w:rsidR="00697769" w:rsidRPr="001D37A9" w:rsidRDefault="00697769" w:rsidP="00697769">
      <w:pPr>
        <w:jc w:val="center"/>
        <w:rPr>
          <w:b/>
          <w:color w:val="000000" w:themeColor="text1"/>
        </w:rPr>
      </w:pPr>
    </w:p>
    <w:p w14:paraId="043E4F88" w14:textId="77777777" w:rsidR="00A16064" w:rsidRPr="001D37A9" w:rsidRDefault="00A16064" w:rsidP="00A16064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Утверждено и введено в действие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(Минстрой России) от________________________ № ____________</w:t>
      </w:r>
    </w:p>
    <w:p w14:paraId="657DD6CA" w14:textId="77777777" w:rsidR="00A16064" w:rsidRPr="001D37A9" w:rsidRDefault="00A16064" w:rsidP="00A16064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A6010A" w14:textId="77777777" w:rsidR="00A16064" w:rsidRPr="001D37A9" w:rsidRDefault="00A16064" w:rsidP="00A16064">
      <w:pPr>
        <w:pStyle w:val="ac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введения _____________</w:t>
      </w:r>
    </w:p>
    <w:p w14:paraId="2682A790" w14:textId="77777777" w:rsidR="00A16064" w:rsidRPr="001D37A9" w:rsidRDefault="00A16064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</w:p>
    <w:p w14:paraId="7D630B5C" w14:textId="77777777" w:rsidR="00A16064" w:rsidRPr="001D37A9" w:rsidRDefault="00A16064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четвертым абзацем в следующей редакции:</w:t>
      </w:r>
    </w:p>
    <w:p w14:paraId="5BB7D6A2" w14:textId="77777777" w:rsidR="00A16064" w:rsidRPr="001D37A9" w:rsidRDefault="00A16064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«Изменение № 2 к настоящему своду правил разработано авторским коллективом АО «ЦНИИПромзданий» (</w:t>
      </w:r>
      <w:r w:rsidR="0078629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канд.техн.наук Н.Г. Келасьев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ЗАО «ПРОМТРАНСНИИПРОЕКТ» (д-р техн. Наук </w:t>
      </w:r>
      <w:r w:rsidRPr="001D37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Л.А. Андреева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канд. техн. наук </w:t>
      </w:r>
      <w:r w:rsidRPr="001D37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А.Г. Колчанов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)», ОО «Российская академия транспорта (И.П. Потапов).</w:t>
      </w:r>
    </w:p>
    <w:p w14:paraId="36B1FBC3" w14:textId="77777777" w:rsidR="00A16064" w:rsidRPr="001D37A9" w:rsidRDefault="00A16064" w:rsidP="00A16064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144BCB" w14:textId="77777777" w:rsidR="005E21C6" w:rsidRPr="001D37A9" w:rsidRDefault="005E21C6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Нормативные ссылки</w:t>
      </w:r>
    </w:p>
    <w:p w14:paraId="56AC906C" w14:textId="428F3D6D" w:rsidR="007961FF" w:rsidRPr="001D37A9" w:rsidRDefault="00D01FFE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r w:rsidR="00DD239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нормативной ссылкой в следующей редакции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A2BB8E" w14:textId="1394EC2C" w:rsidR="00DD239A" w:rsidRPr="001D37A9" w:rsidRDefault="00DD239A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461.1325800.2019 </w:t>
      </w:r>
      <w:proofErr w:type="spellStart"/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Биопереходы</w:t>
      </w:r>
      <w:proofErr w:type="spellEnd"/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объектах транспортной инфраструктуры. Правила проектирования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8ABF60" w14:textId="66F59DAC" w:rsidR="00D01FFE" w:rsidRPr="001D37A9" w:rsidRDefault="00D01FFE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</w:t>
      </w:r>
      <w:r w:rsidR="00DD239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ссылк</w:t>
      </w:r>
      <w:r w:rsidR="00DD239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7DC8292" w14:textId="6A8325BA" w:rsidR="00D01FFE" w:rsidRPr="001D37A9" w:rsidRDefault="00DD239A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8.13130.2009 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противопожарной защиты. Источники наружного противопожарного водоснабжения. Требования пожарной безопасности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зменением № 1)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8.13130.2020 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Системы противопожарной защиты. Наружное противопожарное водоснабжение. Требования пожарной безопасности</w:t>
      </w:r>
      <w:r w:rsidR="00A16064"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17D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71F1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4B2E28" w14:textId="3BFC4089" w:rsidR="000E1683" w:rsidRPr="001D37A9" w:rsidRDefault="000E1683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7FF">
        <w:rPr>
          <w:rFonts w:ascii="Times New Roman" w:hAnsi="Times New Roman" w:cs="Times New Roman"/>
          <w:color w:val="000000" w:themeColor="text1"/>
          <w:sz w:val="28"/>
          <w:szCs w:val="28"/>
        </w:rPr>
        <w:t>«СП 34.13330.2012 «СНиП 2.05.02-85* Автомобильные дороги» на СП 34.13330.2021 «СНиП 2.05.02-85* Автомобильные дороги»».</w:t>
      </w:r>
    </w:p>
    <w:p w14:paraId="5189D376" w14:textId="6A1CD08F" w:rsidR="00B771F1" w:rsidRPr="001D37A9" w:rsidRDefault="0097517D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СанПин 2.1.7.1322–03 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Гигиенические требования к размещению и обезвреживанию отходов производства и потреблени</w:t>
      </w:r>
      <w:r w:rsidR="00D01FFE"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6064"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E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71F1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="00B771F1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125E8" w:rsidRPr="000357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822717" w14:textId="77777777" w:rsidR="00490678" w:rsidRPr="001D37A9" w:rsidRDefault="00490678" w:rsidP="00490678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2734D" w14:textId="77777777" w:rsidR="00B771F1" w:rsidRPr="001D37A9" w:rsidRDefault="00B771F1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Термины и определения</w:t>
      </w:r>
    </w:p>
    <w:p w14:paraId="57AE118F" w14:textId="078ACE50" w:rsidR="00A7546B" w:rsidRPr="001D37A9" w:rsidRDefault="00B771F1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AF4F3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термином в следующей редакции</w:t>
      </w:r>
      <w:r w:rsidR="007125E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BE48AD1" w14:textId="16505A45" w:rsidR="00B771F1" w:rsidRDefault="007125E8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771F1"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 Пересеченная местность</w:t>
      </w:r>
      <w:r w:rsidR="00B771F1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1F1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Рельеф, прорезанный часто чередующимися глубокими долинами, с разницей отметок долин и водоразделов более 50 м на расстоянии не свыше 0,5 км, с боковыми глубокими балками и оврагами, с неустойчивыми склонами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DB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9B41577" w14:textId="5C798887" w:rsidR="00A030A6" w:rsidRPr="00A030A6" w:rsidRDefault="00A030A6" w:rsidP="00A030A6">
      <w:pPr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30A6">
        <w:rPr>
          <w:b/>
          <w:bCs/>
          <w:color w:val="000000" w:themeColor="text1"/>
          <w:sz w:val="28"/>
          <w:szCs w:val="28"/>
        </w:rPr>
        <w:t>«3.3 Нижний склад: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030A6">
        <w:rPr>
          <w:rFonts w:eastAsiaTheme="minorHAnsi"/>
          <w:color w:val="000000" w:themeColor="text1"/>
          <w:sz w:val="28"/>
          <w:szCs w:val="28"/>
          <w:lang w:eastAsia="en-US"/>
        </w:rPr>
        <w:t>Производственное подразделение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030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лесозаготовительного предприятия, расположенное в пункте примыкания лесовозной дороги к путям общего пользования и осуществляющее приемку деревьев, хлыстов и сортиментов, первичную обработку круглых лесоматериалов, временное хранение и отгрузку лесоматериалов потребителям или подготовку их к лесосплаву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9AE5509" w14:textId="77777777" w:rsidR="00D01FFE" w:rsidRPr="001D37A9" w:rsidRDefault="00D01FFE" w:rsidP="00A030A6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0FD54" w14:textId="77777777" w:rsidR="00A16064" w:rsidRPr="001D37A9" w:rsidRDefault="00A16064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 Классификация и категория лесных дорог</w:t>
      </w:r>
    </w:p>
    <w:p w14:paraId="51036F28" w14:textId="437B298B" w:rsidR="00D01FFE" w:rsidRPr="001D37A9" w:rsidRDefault="00BD3E13" w:rsidP="00BD3E1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4.5. Т</w:t>
      </w:r>
      <w:r w:rsidR="00013A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аблиц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3A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32330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столбец</w:t>
      </w:r>
      <w:r w:rsidR="0032330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30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вторая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строка. Заменить</w:t>
      </w:r>
      <w:r w:rsidR="00013A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A16064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13A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 0,7» на «</w:t>
      </w:r>
      <w:r w:rsidR="007C7E5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 выше</w:t>
      </w:r>
      <w:r w:rsidR="00013A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C7E5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6D7C2E" w14:textId="73198855" w:rsidR="00323303" w:rsidRPr="001D37A9" w:rsidRDefault="00323303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4.5. </w:t>
      </w:r>
      <w:r w:rsidR="00BD3E1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</w:t>
      </w:r>
      <w:r w:rsidR="00BD3E13" w:rsidRPr="001D37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D37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Таблице 4.1</w:t>
      </w:r>
      <w:r w:rsidR="00F82680" w:rsidRPr="001D37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D3E1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3E1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зложить в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BD3E1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C7E5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CC441A" w14:textId="3A0893B7" w:rsidR="007C7E59" w:rsidRPr="001D37A9" w:rsidRDefault="007C7E59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624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р и м е ч а н и е –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Интенсивность движения зависит от типа применяемого автомобиля и грузооборота</w:t>
      </w:r>
      <w:r w:rsidR="00A7624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3E13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5D4282" w14:textId="77777777" w:rsidR="007C7E59" w:rsidRPr="001D37A9" w:rsidRDefault="007C7E59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4.6</w:t>
      </w:r>
      <w:r w:rsidR="004A01F7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сключить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CD3D62" w14:textId="77777777" w:rsidR="00490678" w:rsidRPr="001D37A9" w:rsidRDefault="00490678" w:rsidP="005E21C6">
      <w:pPr>
        <w:rPr>
          <w:color w:val="000000" w:themeColor="text1"/>
        </w:rPr>
      </w:pPr>
    </w:p>
    <w:p w14:paraId="06B8AF5F" w14:textId="77777777" w:rsidR="00490678" w:rsidRPr="001D37A9" w:rsidRDefault="00490678" w:rsidP="0049067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Основные указания по проектированию лесных дорог</w:t>
      </w:r>
    </w:p>
    <w:p w14:paraId="762C9006" w14:textId="35902AB4" w:rsidR="002C1775" w:rsidRPr="001D37A9" w:rsidRDefault="002C1775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5.1.1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неистощительного</w:t>
      </w:r>
      <w:proofErr w:type="spellEnd"/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 на «стабильного по объемам»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9E1F15" w14:textId="77777777" w:rsidR="002C1775" w:rsidRPr="001D37A9" w:rsidRDefault="002C1775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5.1.4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 слова «по СанПи</w:t>
      </w:r>
      <w:r w:rsidR="0019150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2.1.5.980.»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B277F" w14:textId="00FD19DB" w:rsidR="002C1775" w:rsidRPr="001D37A9" w:rsidRDefault="002C1775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5.1.6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r w:rsidR="0031202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1202A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рубку» на «для освоения»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C6F5D2" w14:textId="76C2FEC0" w:rsidR="0031202A" w:rsidRPr="001D37A9" w:rsidRDefault="0031202A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 5.1.6 Второй абзац. Заменить слово «рубки» на «заготовк</w:t>
      </w:r>
      <w:r w:rsidR="00A76249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D16C75" w14:textId="5DF9A3B0" w:rsidR="00EF7FA2" w:rsidRPr="001D37A9" w:rsidRDefault="00EF7FA2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5.1.6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абзац. Вторая строка. Заменить слова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рубку» на «заготовки»</w:t>
      </w:r>
      <w:r w:rsidR="0049067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3A7F05" w14:textId="4D0984A2" w:rsidR="00EF7FA2" w:rsidRPr="001D37A9" w:rsidRDefault="00EF7FA2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5.1.6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Третий абзац.  Заменить слова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«рубку» на «заготовку»</w:t>
      </w:r>
      <w:r w:rsidR="0040092B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7DDB3" w14:textId="31B3F0E8" w:rsidR="00EF7FA2" w:rsidRPr="001D37A9" w:rsidRDefault="003A19C4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5.2.20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абзац. Заменить слова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«I-ЛХ–II-ЛХ» на «</w:t>
      </w:r>
      <w:proofErr w:type="spellStart"/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IV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л</w:t>
      </w:r>
      <w:proofErr w:type="spellEnd"/>
      <w:r w:rsidRPr="001D37A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092B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70F1AC" w14:textId="697BED38" w:rsidR="003A19C4" w:rsidRPr="001D37A9" w:rsidRDefault="003A19C4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5.2.20 Второй абзац. Третья строка. За</w:t>
      </w:r>
      <w:r w:rsidR="00840BAC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менить слова: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лесокультурных</w:t>
      </w:r>
      <w:proofErr w:type="spellEnd"/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» на «по посадке или посеву лесных насаждений».</w:t>
      </w:r>
    </w:p>
    <w:p w14:paraId="0DF41E91" w14:textId="77777777" w:rsidR="00806717" w:rsidRPr="001D37A9" w:rsidRDefault="00806717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Пункт 5.4.1</w:t>
      </w:r>
      <w:r w:rsidR="0040092B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Третий абзац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680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сключить</w:t>
      </w:r>
      <w:r w:rsidR="0040092B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45544D" w14:textId="77777777" w:rsidR="0056061D" w:rsidRPr="001D37A9" w:rsidRDefault="00806717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5.4.2 </w:t>
      </w:r>
      <w:r w:rsidR="007125E8"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14:paraId="23BFED95" w14:textId="77777777" w:rsidR="0056061D" w:rsidRPr="001D37A9" w:rsidRDefault="0056061D" w:rsidP="00DE2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color w:val="000000" w:themeColor="text1"/>
          <w:sz w:val="28"/>
          <w:szCs w:val="28"/>
        </w:rPr>
        <w:t>«Годовой грузооборот для вывозки древесины по каждой конкретной дороге определяется по формуле:</w:t>
      </w:r>
    </w:p>
    <w:p w14:paraId="150A3E47" w14:textId="1946542B" w:rsidR="0056061D" w:rsidRPr="00DE24CB" w:rsidRDefault="007828F8" w:rsidP="00490678">
      <w:pPr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Г 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млн.т.нетто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sup>
        </m:sSubSup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млн.м3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sup>
        </m:sSubSup>
      </m:oMath>
      <w:r w:rsidR="0056061D" w:rsidRPr="00DE24CB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о.в.</m:t>
            </m:r>
          </m:sub>
        </m:sSub>
      </m:oMath>
      <w:r w:rsidR="00051457" w:rsidRPr="00DE24CB">
        <w:rPr>
          <w:rFonts w:eastAsiaTheme="minorEastAsia"/>
          <w:color w:val="000000" w:themeColor="text1"/>
          <w:sz w:val="28"/>
          <w:szCs w:val="28"/>
        </w:rPr>
        <w:t xml:space="preserve"> ,</w:t>
      </w:r>
    </w:p>
    <w:p w14:paraId="4503F8C4" w14:textId="77777777" w:rsidR="00490678" w:rsidRPr="001D37A9" w:rsidRDefault="00490678" w:rsidP="0056061D">
      <w:pPr>
        <w:rPr>
          <w:color w:val="000000" w:themeColor="text1"/>
        </w:rPr>
      </w:pPr>
    </w:p>
    <w:p w14:paraId="446B6247" w14:textId="0E70A72C" w:rsidR="0056061D" w:rsidRPr="00DE24CB" w:rsidRDefault="0005145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г</w:t>
      </w:r>
      <w:r w:rsidR="0056061D" w:rsidRPr="00DE24CB">
        <w:rPr>
          <w:color w:val="000000" w:themeColor="text1"/>
          <w:sz w:val="28"/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млн.м3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г</m:t>
            </m:r>
          </m:sup>
        </m:sSubSup>
      </m:oMath>
      <w:r w:rsidR="0056061D" w:rsidRPr="00DE24CB">
        <w:rPr>
          <w:color w:val="000000" w:themeColor="text1"/>
          <w:sz w:val="28"/>
          <w:szCs w:val="28"/>
        </w:rPr>
        <w:t xml:space="preserve"> –годовой объем вывозки древесины по конкретной дороге, млн.м3</w:t>
      </w:r>
      <w:r w:rsidRPr="00DE24CB">
        <w:rPr>
          <w:color w:val="000000" w:themeColor="text1"/>
          <w:sz w:val="28"/>
          <w:szCs w:val="28"/>
        </w:rPr>
        <w:t>;</w:t>
      </w:r>
    </w:p>
    <w:p w14:paraId="66A606EC" w14:textId="77777777" w:rsidR="0056061D" w:rsidRPr="00DE24CB" w:rsidRDefault="007828F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о.в.</m:t>
            </m:r>
          </m:sub>
        </m:sSub>
      </m:oMath>
      <w:r w:rsidR="0056061D" w:rsidRPr="00DE24CB">
        <w:rPr>
          <w:color w:val="000000" w:themeColor="text1"/>
          <w:sz w:val="28"/>
          <w:szCs w:val="28"/>
        </w:rPr>
        <w:t xml:space="preserve"> – объемный вес древесины для конкретной породы и состояния.</w:t>
      </w:r>
    </w:p>
    <w:p w14:paraId="0A64705E" w14:textId="77777777" w:rsidR="00490678" w:rsidRPr="00DE24CB" w:rsidRDefault="00490678" w:rsidP="00490678">
      <w:pPr>
        <w:rPr>
          <w:color w:val="000000" w:themeColor="text1"/>
          <w:sz w:val="28"/>
          <w:szCs w:val="28"/>
        </w:rPr>
      </w:pPr>
    </w:p>
    <w:p w14:paraId="4A377773" w14:textId="77777777" w:rsidR="0056061D" w:rsidRPr="00DE24CB" w:rsidRDefault="0056061D" w:rsidP="0040092B">
      <w:pPr>
        <w:spacing w:line="360" w:lineRule="auto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Среднегодовая суточная интенсивность расчетных автомобилей определяется из выражения:</w:t>
      </w:r>
    </w:p>
    <w:p w14:paraId="118CC117" w14:textId="77777777" w:rsidR="00051457" w:rsidRPr="00DE24CB" w:rsidRDefault="0056061D" w:rsidP="0040092B">
      <w:pPr>
        <w:spacing w:line="360" w:lineRule="auto"/>
        <w:jc w:val="center"/>
        <w:rPr>
          <w:rFonts w:eastAsiaTheme="minorEastAsia"/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  <w:lang w:val="en-US"/>
        </w:rPr>
        <w:t>N</w:t>
      </w:r>
      <w:r w:rsidRPr="00DE24CB">
        <w:rPr>
          <w:color w:val="000000" w:themeColor="text1"/>
          <w:sz w:val="28"/>
          <w:szCs w:val="28"/>
          <w:vertAlign w:val="subscript"/>
        </w:rPr>
        <w:t>р</w:t>
      </w:r>
      <w:r w:rsidRPr="00DE24CB">
        <w:rPr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DE24CB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DE24CB">
        <w:rPr>
          <w:color w:val="000000" w:themeColor="text1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DE24CB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DE24CB">
        <w:rPr>
          <w:color w:val="000000" w:themeColor="text1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DE24CB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b>
        </m:sSub>
      </m:oMath>
      <w:r w:rsidRPr="00DE24CB">
        <w:rPr>
          <w:color w:val="000000" w:themeColor="text1"/>
          <w:sz w:val="28"/>
          <w:szCs w:val="28"/>
        </w:rPr>
        <w:t xml:space="preserve"> + …..+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Г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den>
        </m:f>
      </m:oMath>
      <w:r w:rsidRPr="00DE24CB">
        <w:rPr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,</m:t>
            </m:r>
          </m:sub>
        </m:sSub>
      </m:oMath>
    </w:p>
    <w:p w14:paraId="70942CAB" w14:textId="4E493BAC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D37A9">
        <w:rPr>
          <w:color w:val="000000" w:themeColor="text1"/>
        </w:rPr>
        <w:t xml:space="preserve"> </w:t>
      </w:r>
      <w:r w:rsidRPr="00DE24CB">
        <w:rPr>
          <w:color w:val="000000" w:themeColor="text1"/>
          <w:sz w:val="28"/>
          <w:szCs w:val="28"/>
        </w:rPr>
        <w:t>где</w:t>
      </w:r>
      <w:r w:rsidR="00051457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Q1, Q2, Q3,Qn – грузооборот, приходящийся на автомобили с индексом 1,2,3…n;</w:t>
      </w:r>
    </w:p>
    <w:p w14:paraId="7F8285D7" w14:textId="0E2524A8" w:rsidR="0056061D" w:rsidRPr="00DE24CB" w:rsidRDefault="0005145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</w:t>
      </w:r>
      <w:r w:rsidR="0056061D" w:rsidRPr="00DE24CB">
        <w:rPr>
          <w:color w:val="000000" w:themeColor="text1"/>
          <w:sz w:val="28"/>
          <w:szCs w:val="28"/>
        </w:rPr>
        <w:t xml:space="preserve"> Г1, Г2,Г3, Гn – грузоподъемность автомобилей с индексом 1,2,3…n;</w:t>
      </w:r>
    </w:p>
    <w:p w14:paraId="4D5594B2" w14:textId="7BC2DB2B" w:rsidR="0056061D" w:rsidRPr="00DE24CB" w:rsidRDefault="0005145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</w:t>
      </w:r>
      <w:r w:rsidR="0056061D" w:rsidRPr="00DE24CB">
        <w:rPr>
          <w:color w:val="000000" w:themeColor="text1"/>
          <w:sz w:val="28"/>
          <w:szCs w:val="28"/>
        </w:rPr>
        <w:t xml:space="preserve"> t1, t2, t3, </w:t>
      </w:r>
      <w:proofErr w:type="spellStart"/>
      <w:r w:rsidR="0056061D" w:rsidRPr="00DE24CB">
        <w:rPr>
          <w:color w:val="000000" w:themeColor="text1"/>
          <w:sz w:val="28"/>
          <w:szCs w:val="28"/>
        </w:rPr>
        <w:t>tn</w:t>
      </w:r>
      <w:proofErr w:type="spellEnd"/>
      <w:r w:rsidR="0056061D" w:rsidRPr="00DE24CB">
        <w:rPr>
          <w:color w:val="000000" w:themeColor="text1"/>
          <w:sz w:val="28"/>
          <w:szCs w:val="28"/>
        </w:rPr>
        <w:t xml:space="preserve"> – количество дней работы каждого автомобиля в год;</w:t>
      </w:r>
    </w:p>
    <w:p w14:paraId="673659C9" w14:textId="6CE8E5B4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 К1, К2, К3, </w:t>
      </w:r>
      <w:proofErr w:type="spellStart"/>
      <w:r w:rsidRPr="00DE24CB">
        <w:rPr>
          <w:color w:val="000000" w:themeColor="text1"/>
          <w:sz w:val="28"/>
          <w:szCs w:val="28"/>
        </w:rPr>
        <w:t>Кn</w:t>
      </w:r>
      <w:proofErr w:type="spellEnd"/>
      <w:r w:rsidRPr="00DE24CB">
        <w:rPr>
          <w:color w:val="000000" w:themeColor="text1"/>
          <w:sz w:val="28"/>
          <w:szCs w:val="28"/>
        </w:rPr>
        <w:t xml:space="preserve"> – коэффициенты приведения к расчетному в соответствии с </w:t>
      </w:r>
      <w:r w:rsidR="007F56EF" w:rsidRPr="00DE24CB">
        <w:rPr>
          <w:color w:val="000000" w:themeColor="text1"/>
          <w:sz w:val="28"/>
          <w:szCs w:val="28"/>
        </w:rPr>
        <w:t>СП 34.</w:t>
      </w:r>
      <w:r w:rsidR="008129EB" w:rsidRPr="00DE24CB">
        <w:rPr>
          <w:color w:val="000000" w:themeColor="text1"/>
          <w:sz w:val="28"/>
          <w:szCs w:val="28"/>
        </w:rPr>
        <w:t>13330</w:t>
      </w:r>
      <w:r w:rsidR="006C47FF" w:rsidRPr="00DE24CB">
        <w:rPr>
          <w:color w:val="000000" w:themeColor="text1"/>
          <w:sz w:val="28"/>
          <w:szCs w:val="28"/>
        </w:rPr>
        <w:t>.</w:t>
      </w:r>
    </w:p>
    <w:p w14:paraId="2B1F6E27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Приведение автомобилей, которые фактически эксплуатируются или предполагается использовать к расчетной нагрузке осуществляется по формуле:</w:t>
      </w:r>
    </w:p>
    <w:p w14:paraId="6FD1AADA" w14:textId="77777777" w:rsidR="0056061D" w:rsidRPr="001D37A9" w:rsidRDefault="0029353F" w:rsidP="0040092B">
      <w:pPr>
        <w:spacing w:line="360" w:lineRule="auto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K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 xml:space="preserve">ф 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ф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28"/>
                            </w:rPr>
                            <m:t>р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α</m:t>
              </m:r>
            </m:sup>
          </m:sSup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</m:t>
          </m:r>
        </m:oMath>
      </m:oMathPara>
    </w:p>
    <w:p w14:paraId="4F866B57" w14:textId="77777777" w:rsidR="00E83122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 xml:space="preserve"> –коэффициент, принимаемый для:</m:t>
        </m:r>
      </m:oMath>
      <w:r w:rsidRPr="00DE24CB">
        <w:rPr>
          <w:color w:val="000000" w:themeColor="text1"/>
          <w:sz w:val="28"/>
          <w:szCs w:val="28"/>
        </w:rPr>
        <w:t xml:space="preserve"> для капитальных дорожных одежд - 4.4; для облегченных дорожных одежд - 3.0; для переходных дорожных одежд – 2.0</w:t>
      </w:r>
      <w:r w:rsidR="00490678" w:rsidRPr="00DE24CB">
        <w:rPr>
          <w:color w:val="000000" w:themeColor="text1"/>
          <w:sz w:val="28"/>
          <w:szCs w:val="28"/>
        </w:rPr>
        <w:t>.</w:t>
      </w:r>
      <w:r w:rsidR="00E83122" w:rsidRPr="00DE24CB">
        <w:rPr>
          <w:color w:val="000000" w:themeColor="text1"/>
          <w:sz w:val="28"/>
          <w:szCs w:val="28"/>
        </w:rPr>
        <w:t xml:space="preserve"> </w:t>
      </w:r>
    </w:p>
    <w:p w14:paraId="22CA05B2" w14:textId="490688CF" w:rsidR="00E83122" w:rsidRPr="00DE24CB" w:rsidRDefault="00E8312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Указанные коэффициенты приведения не применяются при проектировании сезонных дорог</w:t>
      </w:r>
      <w:r w:rsidR="00051457" w:rsidRPr="00DE24CB">
        <w:rPr>
          <w:color w:val="000000" w:themeColor="text1"/>
          <w:sz w:val="28"/>
          <w:szCs w:val="28"/>
        </w:rPr>
        <w:t>.</w:t>
      </w:r>
    </w:p>
    <w:p w14:paraId="7C697E31" w14:textId="77777777" w:rsidR="00E83122" w:rsidRPr="00DE24CB" w:rsidRDefault="00E8312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6CA84A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При расчете дорожных одежд используется суммарная интенсивность движения расчетных автомобилей. </w:t>
      </w:r>
    </w:p>
    <w:p w14:paraId="5F80FB58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Суммарная интенсивность движения расчетных автомобилей за весь срок службы определяется по формуле</w:t>
      </w:r>
      <w:r w:rsidR="0040092B" w:rsidRPr="00DE24CB">
        <w:rPr>
          <w:color w:val="000000" w:themeColor="text1"/>
          <w:sz w:val="28"/>
          <w:szCs w:val="28"/>
        </w:rPr>
        <w:t>:</w:t>
      </w:r>
    </w:p>
    <w:p w14:paraId="72373E5A" w14:textId="77777777" w:rsidR="0056061D" w:rsidRPr="001D37A9" w:rsidRDefault="007828F8" w:rsidP="0040092B">
      <w:pPr>
        <w:spacing w:line="360" w:lineRule="auto"/>
        <w:jc w:val="center"/>
        <w:rPr>
          <w:color w:val="000000" w:themeColor="text1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р</m:t>
                </m:r>
              </m:sub>
            </m:sSub>
          </m:e>
        </m:nary>
      </m:oMath>
      <w:r w:rsidR="0056061D" w:rsidRPr="001D37A9">
        <w:rPr>
          <w:color w:val="000000" w:themeColor="text1"/>
        </w:rPr>
        <w:t xml:space="preserve"> = </w:t>
      </w:r>
      <w:r w:rsidR="0056061D" w:rsidRPr="001D37A9">
        <w:rPr>
          <w:color w:val="000000" w:themeColor="text1"/>
          <w:lang w:val="en-US"/>
        </w:rPr>
        <w:t>N</w:t>
      </w:r>
      <w:r w:rsidR="0056061D" w:rsidRPr="001D37A9">
        <w:rPr>
          <w:color w:val="000000" w:themeColor="text1"/>
          <w:vertAlign w:val="subscript"/>
        </w:rPr>
        <w:t>р</w:t>
      </w:r>
      <w:r w:rsidR="0056061D" w:rsidRPr="001D37A9">
        <w:rPr>
          <w:color w:val="000000" w:themeColor="text1"/>
        </w:rPr>
        <w:t xml:space="preserve"> К</w:t>
      </w:r>
      <w:r w:rsidR="0056061D" w:rsidRPr="001D37A9">
        <w:rPr>
          <w:color w:val="000000" w:themeColor="text1"/>
          <w:vertAlign w:val="subscript"/>
        </w:rPr>
        <w:t xml:space="preserve">с </w:t>
      </w:r>
      <w:proofErr w:type="spellStart"/>
      <w:r w:rsidR="0056061D" w:rsidRPr="001D37A9">
        <w:rPr>
          <w:color w:val="000000" w:themeColor="text1"/>
        </w:rPr>
        <w:t>Т</w:t>
      </w:r>
      <w:r w:rsidR="0056061D" w:rsidRPr="001D37A9">
        <w:rPr>
          <w:color w:val="000000" w:themeColor="text1"/>
          <w:vertAlign w:val="subscript"/>
        </w:rPr>
        <w:t>рдг</w:t>
      </w:r>
      <w:proofErr w:type="spellEnd"/>
      <w:r w:rsidR="0056061D" w:rsidRPr="001D37A9">
        <w:rPr>
          <w:color w:val="000000" w:themeColor="text1"/>
        </w:rPr>
        <w:t xml:space="preserve"> </w:t>
      </w:r>
      <w:proofErr w:type="spellStart"/>
      <w:r w:rsidR="0056061D" w:rsidRPr="001D37A9">
        <w:rPr>
          <w:color w:val="000000" w:themeColor="text1"/>
        </w:rPr>
        <w:t>Т</w:t>
      </w:r>
      <w:r w:rsidR="0056061D" w:rsidRPr="001D37A9">
        <w:rPr>
          <w:color w:val="000000" w:themeColor="text1"/>
          <w:vertAlign w:val="subscript"/>
        </w:rPr>
        <w:t>сл</w:t>
      </w:r>
      <w:proofErr w:type="spellEnd"/>
      <w:r w:rsidR="0056061D" w:rsidRPr="001D37A9">
        <w:rPr>
          <w:color w:val="000000" w:themeColor="text1"/>
        </w:rPr>
        <w:t xml:space="preserve"> , где</w:t>
      </w:r>
    </w:p>
    <w:p w14:paraId="4C5FE54D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Кс – коэффициент сезонной неравномерности вывозки древесины, принимается равным 1,2–1,35;</w:t>
      </w:r>
    </w:p>
    <w:p w14:paraId="15EC9650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Трдг – количество – количество расчетных дней в году. Принимается по таблице П 6.1</w:t>
      </w:r>
      <w:r w:rsidR="00332890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[27];</w:t>
      </w:r>
    </w:p>
    <w:p w14:paraId="304F3EA6" w14:textId="77777777" w:rsidR="0056061D" w:rsidRPr="00DE24CB" w:rsidRDefault="0056061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Тсл – срок службы дороги. Принимается по таблице 4</w:t>
      </w:r>
      <w:r w:rsidR="00F82680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>»</w:t>
      </w:r>
      <w:r w:rsidR="00F82680" w:rsidRPr="00DE24CB">
        <w:rPr>
          <w:color w:val="000000" w:themeColor="text1"/>
          <w:sz w:val="28"/>
          <w:szCs w:val="28"/>
        </w:rPr>
        <w:t>.</w:t>
      </w:r>
    </w:p>
    <w:p w14:paraId="6B2339FF" w14:textId="77777777" w:rsidR="00490678" w:rsidRPr="00DE24CB" w:rsidRDefault="0049067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174E7B8" w14:textId="77777777" w:rsidR="0056061D" w:rsidRPr="00DE24CB" w:rsidRDefault="008756E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5.4.5</w:t>
      </w:r>
      <w:r w:rsidR="004A01F7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4A01F7" w:rsidRPr="00DE24CB">
        <w:rPr>
          <w:color w:val="000000" w:themeColor="text1"/>
          <w:sz w:val="28"/>
          <w:szCs w:val="28"/>
        </w:rPr>
        <w:t>И</w:t>
      </w:r>
      <w:r w:rsidRPr="00DE24CB">
        <w:rPr>
          <w:color w:val="000000" w:themeColor="text1"/>
          <w:sz w:val="28"/>
          <w:szCs w:val="28"/>
        </w:rPr>
        <w:t>сключить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3CEA4FE4" w14:textId="77777777" w:rsidR="008756E7" w:rsidRPr="00DE24CB" w:rsidRDefault="008756E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Пункты 5.5.1</w:t>
      </w:r>
      <w:r w:rsidR="004A01F7" w:rsidRPr="00DE24CB">
        <w:rPr>
          <w:color w:val="000000" w:themeColor="text1"/>
          <w:sz w:val="28"/>
          <w:szCs w:val="28"/>
        </w:rPr>
        <w:t xml:space="preserve">, </w:t>
      </w:r>
      <w:r w:rsidRPr="00DE24CB">
        <w:rPr>
          <w:color w:val="000000" w:themeColor="text1"/>
          <w:sz w:val="28"/>
          <w:szCs w:val="28"/>
        </w:rPr>
        <w:t>5.5.2</w:t>
      </w:r>
      <w:r w:rsidR="004A01F7" w:rsidRPr="00DE24CB">
        <w:rPr>
          <w:color w:val="000000" w:themeColor="text1"/>
          <w:sz w:val="28"/>
          <w:szCs w:val="28"/>
        </w:rPr>
        <w:t>. И</w:t>
      </w:r>
      <w:r w:rsidRPr="00DE24CB">
        <w:rPr>
          <w:color w:val="000000" w:themeColor="text1"/>
          <w:sz w:val="28"/>
          <w:szCs w:val="28"/>
        </w:rPr>
        <w:t>сключить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0407B3B3" w14:textId="77777777" w:rsidR="00490678" w:rsidRPr="001D37A9" w:rsidRDefault="00490678" w:rsidP="0040092B">
      <w:pPr>
        <w:spacing w:line="360" w:lineRule="auto"/>
        <w:rPr>
          <w:color w:val="000000" w:themeColor="text1"/>
        </w:rPr>
      </w:pPr>
    </w:p>
    <w:p w14:paraId="368593A6" w14:textId="77777777" w:rsidR="00490678" w:rsidRPr="001D37A9" w:rsidRDefault="00490678" w:rsidP="0040092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7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Проектирование лесных дорог постоянного действия</w:t>
      </w:r>
    </w:p>
    <w:p w14:paraId="3D7E14EE" w14:textId="77777777" w:rsidR="00754492" w:rsidRPr="00DE24CB" w:rsidRDefault="005F173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6.1.1</w:t>
      </w:r>
      <w:r w:rsidR="004A01F7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786293" w:rsidRPr="00DE24CB">
        <w:rPr>
          <w:color w:val="000000" w:themeColor="text1"/>
          <w:sz w:val="28"/>
          <w:szCs w:val="28"/>
        </w:rPr>
        <w:t>Изложить в новой редакции</w:t>
      </w:r>
      <w:r w:rsidR="00754492" w:rsidRPr="00DE24CB">
        <w:rPr>
          <w:color w:val="000000" w:themeColor="text1"/>
          <w:sz w:val="28"/>
          <w:szCs w:val="28"/>
        </w:rPr>
        <w:t>:</w:t>
      </w:r>
    </w:p>
    <w:p w14:paraId="28F5CF32" w14:textId="77777777" w:rsidR="00786293" w:rsidRPr="00DE24CB" w:rsidRDefault="0075449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786293" w:rsidRPr="00DE24CB">
        <w:rPr>
          <w:color w:val="000000" w:themeColor="text1"/>
          <w:sz w:val="28"/>
          <w:szCs w:val="28"/>
        </w:rPr>
        <w:t>В качестве расчетной нагрузки при расчете дорожных одежд капитального типа принимается нагрузка – 115 кН на ось, удельное давление на покрытие 0.8 МПА и расчетный диаметр отпечатка в статическом положении  принимается равным 30</w:t>
      </w:r>
      <w:r w:rsidR="00F82680" w:rsidRPr="00DE24CB">
        <w:rPr>
          <w:color w:val="000000" w:themeColor="text1"/>
          <w:sz w:val="28"/>
          <w:szCs w:val="28"/>
        </w:rPr>
        <w:t xml:space="preserve"> </w:t>
      </w:r>
      <w:r w:rsidR="00786293" w:rsidRPr="00DE24CB">
        <w:rPr>
          <w:color w:val="000000" w:themeColor="text1"/>
          <w:sz w:val="28"/>
          <w:szCs w:val="28"/>
        </w:rPr>
        <w:t>см, в динамическом положении – 33</w:t>
      </w:r>
      <w:r w:rsidR="00F82680" w:rsidRPr="00DE24CB">
        <w:rPr>
          <w:color w:val="000000" w:themeColor="text1"/>
          <w:sz w:val="28"/>
          <w:szCs w:val="28"/>
        </w:rPr>
        <w:t xml:space="preserve"> </w:t>
      </w:r>
      <w:r w:rsidR="00786293" w:rsidRPr="00DE24CB">
        <w:rPr>
          <w:color w:val="000000" w:themeColor="text1"/>
          <w:sz w:val="28"/>
          <w:szCs w:val="28"/>
        </w:rPr>
        <w:t>см. При расчете дорожных одежд облегченного и переходного типов в качестве расчетной нагрузки принимается осевая нагрузка 100 кН, удельное давление на покрытие 0.6 МПа, расчетный диаметр отпечатка в статическом положении  принимается равным  33см, в динамическом положении – 36см</w:t>
      </w:r>
    </w:p>
    <w:p w14:paraId="791A77BE" w14:textId="684F39A4" w:rsidR="00786293" w:rsidRPr="00DE24CB" w:rsidRDefault="00786293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В качестве расчетной нагрузки для лесных дорог хозяйственного назначения принимается осевая нагрузка 60 кН, удельное давление на покрытие 0.6 МПа расчетный диаметр отпечатка в статическом положении принимается </w:t>
      </w:r>
      <w:r w:rsidR="008B1325" w:rsidRPr="00DE24CB">
        <w:rPr>
          <w:color w:val="000000" w:themeColor="text1"/>
          <w:sz w:val="28"/>
          <w:szCs w:val="28"/>
        </w:rPr>
        <w:t>равным 25</w:t>
      </w:r>
      <w:r w:rsidRPr="00DE24CB">
        <w:rPr>
          <w:color w:val="000000" w:themeColor="text1"/>
          <w:sz w:val="28"/>
          <w:szCs w:val="28"/>
        </w:rPr>
        <w:t>см, в динамическом положении – 28см</w:t>
      </w:r>
    </w:p>
    <w:p w14:paraId="0770B847" w14:textId="37E19211" w:rsidR="005F1737" w:rsidRPr="00DE24CB" w:rsidRDefault="00786293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При расчете мостовых сооружений – класс нагрузки должен соответствовать А 14</w:t>
      </w:r>
      <w:r w:rsidR="000E1683" w:rsidRPr="00DE24CB">
        <w:rPr>
          <w:color w:val="000000" w:themeColor="text1"/>
          <w:sz w:val="28"/>
          <w:szCs w:val="28"/>
        </w:rPr>
        <w:t>. (СП 35.13330.</w:t>
      </w:r>
      <w:r w:rsidRPr="00DE24CB">
        <w:rPr>
          <w:color w:val="000000" w:themeColor="text1"/>
          <w:sz w:val="28"/>
          <w:szCs w:val="28"/>
        </w:rPr>
        <w:t>, ГОСТ Р 52748).</w:t>
      </w:r>
      <w:r w:rsidR="00051457" w:rsidRPr="00DE24CB">
        <w:rPr>
          <w:color w:val="000000" w:themeColor="text1"/>
          <w:sz w:val="28"/>
          <w:szCs w:val="28"/>
        </w:rPr>
        <w:t xml:space="preserve"> </w:t>
      </w:r>
    </w:p>
    <w:p w14:paraId="27B501CA" w14:textId="2E0171B0" w:rsidR="00300FAB" w:rsidRPr="00DE24CB" w:rsidRDefault="00300FA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Таблица 6.1. </w:t>
      </w:r>
      <w:r w:rsidR="000E1683" w:rsidRPr="00DE24CB">
        <w:rPr>
          <w:color w:val="000000" w:themeColor="text1"/>
          <w:sz w:val="28"/>
          <w:szCs w:val="28"/>
        </w:rPr>
        <w:t>И</w:t>
      </w:r>
      <w:r w:rsidR="006B3A26" w:rsidRPr="00DE24CB">
        <w:rPr>
          <w:color w:val="000000" w:themeColor="text1"/>
          <w:sz w:val="28"/>
          <w:szCs w:val="28"/>
        </w:rPr>
        <w:t>сключить слово «</w:t>
      </w:r>
      <w:r w:rsidR="00490678" w:rsidRPr="00DE24CB">
        <w:rPr>
          <w:color w:val="000000" w:themeColor="text1"/>
          <w:sz w:val="28"/>
          <w:szCs w:val="28"/>
        </w:rPr>
        <w:t>Рекомендуем</w:t>
      </w:r>
      <w:r w:rsidR="00C56A91" w:rsidRPr="00DE24CB">
        <w:rPr>
          <w:color w:val="000000" w:themeColor="text1"/>
          <w:sz w:val="28"/>
          <w:szCs w:val="28"/>
        </w:rPr>
        <w:t>ая</w:t>
      </w:r>
      <w:r w:rsidR="006B3A26" w:rsidRPr="00DE24CB">
        <w:rPr>
          <w:color w:val="000000" w:themeColor="text1"/>
          <w:sz w:val="28"/>
          <w:szCs w:val="28"/>
        </w:rPr>
        <w:t>»</w:t>
      </w:r>
      <w:r w:rsidR="000E1683" w:rsidRPr="00DE24CB">
        <w:rPr>
          <w:color w:val="000000" w:themeColor="text1"/>
          <w:sz w:val="28"/>
          <w:szCs w:val="28"/>
        </w:rPr>
        <w:t xml:space="preserve"> в заголовке и таблицы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3E841661" w14:textId="239426BC" w:rsidR="006B3A26" w:rsidRPr="00DE24CB" w:rsidRDefault="00300FA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Таблица 6.2. Четвертый столбец. Третья строка. Исключить </w:t>
      </w:r>
      <w:r w:rsidR="006B3A26" w:rsidRPr="00DE24CB">
        <w:rPr>
          <w:color w:val="000000" w:themeColor="text1"/>
          <w:sz w:val="28"/>
          <w:szCs w:val="28"/>
        </w:rPr>
        <w:t>цифру «0.5»</w:t>
      </w:r>
      <w:r w:rsidRPr="00DE24CB">
        <w:rPr>
          <w:color w:val="000000" w:themeColor="text1"/>
          <w:sz w:val="28"/>
          <w:szCs w:val="28"/>
        </w:rPr>
        <w:t xml:space="preserve"> </w:t>
      </w:r>
    </w:p>
    <w:p w14:paraId="6C5B6592" w14:textId="77777777" w:rsidR="00F82680" w:rsidRPr="00DE24CB" w:rsidRDefault="00C2650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6.2.3</w:t>
      </w:r>
      <w:r w:rsidR="00F82680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F82680" w:rsidRPr="00DE24CB">
        <w:rPr>
          <w:color w:val="000000" w:themeColor="text1"/>
          <w:sz w:val="28"/>
          <w:szCs w:val="28"/>
        </w:rPr>
        <w:t>И</w:t>
      </w:r>
      <w:r w:rsidR="0040092B" w:rsidRPr="00DE24CB">
        <w:rPr>
          <w:color w:val="000000" w:themeColor="text1"/>
          <w:sz w:val="28"/>
          <w:szCs w:val="28"/>
        </w:rPr>
        <w:t>зложить</w:t>
      </w:r>
      <w:r w:rsidRPr="00DE24CB">
        <w:rPr>
          <w:color w:val="000000" w:themeColor="text1"/>
          <w:sz w:val="28"/>
          <w:szCs w:val="28"/>
        </w:rPr>
        <w:t xml:space="preserve"> в новой редакции</w:t>
      </w:r>
      <w:r w:rsidR="00F82680" w:rsidRPr="00DE24CB">
        <w:rPr>
          <w:color w:val="000000" w:themeColor="text1"/>
          <w:sz w:val="28"/>
          <w:szCs w:val="28"/>
        </w:rPr>
        <w:t>:</w:t>
      </w:r>
    </w:p>
    <w:p w14:paraId="0954862E" w14:textId="2DDEC4C1" w:rsidR="00C26507" w:rsidRPr="00DE24CB" w:rsidRDefault="00C2650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«На однополосных дорогах для разъезда встречных автомобилей в пределах видимости, но не более, чем через 500 м устраивают площадки для останови автомобилей на время ожидания проезда встречного </w:t>
      </w:r>
      <w:r w:rsidR="008B1325" w:rsidRPr="00DE24CB">
        <w:rPr>
          <w:color w:val="000000" w:themeColor="text1"/>
          <w:sz w:val="28"/>
          <w:szCs w:val="28"/>
        </w:rPr>
        <w:t>автомобиля.</w:t>
      </w:r>
      <w:r w:rsidRPr="00DE24CB">
        <w:rPr>
          <w:color w:val="000000" w:themeColor="text1"/>
          <w:sz w:val="28"/>
          <w:szCs w:val="28"/>
        </w:rPr>
        <w:t xml:space="preserve"> Длина площадки должна соответствовать длине расчетного автомобиля с запасом 10м. Для въезда и выезда автомобилей необходимо предусматривать участки дорог протяженностью по 10м и уклоном в плане 1:10. В стесненных условиях устраивают площадки для остановки предусматривают со стороны порожнего направления</w:t>
      </w:r>
      <w:r w:rsidR="0040092B" w:rsidRPr="00DE24CB">
        <w:rPr>
          <w:color w:val="000000" w:themeColor="text1"/>
          <w:sz w:val="28"/>
          <w:szCs w:val="28"/>
        </w:rPr>
        <w:t xml:space="preserve"> (</w:t>
      </w:r>
      <w:r w:rsidR="00F82680" w:rsidRPr="00DE24CB">
        <w:rPr>
          <w:color w:val="000000" w:themeColor="text1"/>
          <w:sz w:val="28"/>
          <w:szCs w:val="28"/>
        </w:rPr>
        <w:t>п</w:t>
      </w:r>
      <w:r w:rsidRPr="00DE24CB">
        <w:rPr>
          <w:color w:val="000000" w:themeColor="text1"/>
          <w:sz w:val="28"/>
          <w:szCs w:val="28"/>
        </w:rPr>
        <w:t>риложение Ж).»</w:t>
      </w:r>
      <w:r w:rsidR="00F82680" w:rsidRPr="00DE24CB">
        <w:rPr>
          <w:color w:val="000000" w:themeColor="text1"/>
          <w:sz w:val="28"/>
          <w:szCs w:val="28"/>
        </w:rPr>
        <w:t>.</w:t>
      </w:r>
    </w:p>
    <w:p w14:paraId="0AAC5B2C" w14:textId="0D0E7517" w:rsidR="00C26507" w:rsidRPr="00DE24CB" w:rsidRDefault="00C26507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6.2.4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A56BE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</w:t>
      </w:r>
      <w:r w:rsidR="00866D41" w:rsidRPr="00DE24CB">
        <w:rPr>
          <w:color w:val="000000" w:themeColor="text1"/>
          <w:sz w:val="28"/>
          <w:szCs w:val="28"/>
        </w:rPr>
        <w:t>не менее 1,5 м согласно</w:t>
      </w:r>
      <w:r w:rsidRPr="00DE24CB">
        <w:rPr>
          <w:color w:val="000000" w:themeColor="text1"/>
          <w:sz w:val="28"/>
          <w:szCs w:val="28"/>
        </w:rPr>
        <w:t>»</w:t>
      </w:r>
      <w:r w:rsidR="00866D41" w:rsidRPr="00DE24CB">
        <w:rPr>
          <w:color w:val="000000" w:themeColor="text1"/>
          <w:sz w:val="28"/>
          <w:szCs w:val="28"/>
        </w:rPr>
        <w:t xml:space="preserve"> на «в соответствии</w:t>
      </w:r>
      <w:r w:rsidR="00A56BE8" w:rsidRPr="00DE24CB">
        <w:rPr>
          <w:color w:val="000000" w:themeColor="text1"/>
          <w:sz w:val="28"/>
          <w:szCs w:val="28"/>
        </w:rPr>
        <w:t xml:space="preserve"> с</w:t>
      </w:r>
      <w:r w:rsidR="00866D41"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51BCE9F2" w14:textId="059EAE00" w:rsidR="00D2039E" w:rsidRPr="00DE24CB" w:rsidRDefault="00B55CEA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6.2.5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В последнем предложении </w:t>
      </w:r>
      <w:r w:rsidR="0058732E" w:rsidRPr="00DE24CB">
        <w:rPr>
          <w:color w:val="000000" w:themeColor="text1"/>
          <w:sz w:val="28"/>
          <w:szCs w:val="28"/>
        </w:rPr>
        <w:t>заменить</w:t>
      </w:r>
      <w:r w:rsidRPr="00DE24CB">
        <w:rPr>
          <w:color w:val="000000" w:themeColor="text1"/>
          <w:sz w:val="28"/>
          <w:szCs w:val="28"/>
        </w:rPr>
        <w:t xml:space="preserve"> слова</w:t>
      </w:r>
      <w:r w:rsidR="00A56BE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«на протяжении 10 м»</w:t>
      </w:r>
      <w:r w:rsidR="0058732E" w:rsidRPr="00DE24CB">
        <w:rPr>
          <w:color w:val="000000" w:themeColor="text1"/>
          <w:sz w:val="28"/>
          <w:szCs w:val="28"/>
        </w:rPr>
        <w:t xml:space="preserve"> на «осуществляется участке дороги протяженностью 10</w:t>
      </w:r>
      <w:r w:rsidR="00F82680" w:rsidRPr="00DE24CB">
        <w:rPr>
          <w:color w:val="000000" w:themeColor="text1"/>
          <w:sz w:val="28"/>
          <w:szCs w:val="28"/>
        </w:rPr>
        <w:t xml:space="preserve"> </w:t>
      </w:r>
      <w:r w:rsidR="0058732E" w:rsidRPr="00DE24CB">
        <w:rPr>
          <w:color w:val="000000" w:themeColor="text1"/>
          <w:sz w:val="28"/>
          <w:szCs w:val="28"/>
        </w:rPr>
        <w:t>м</w:t>
      </w:r>
      <w:r w:rsidR="0040092B" w:rsidRPr="00DE24CB">
        <w:rPr>
          <w:color w:val="000000" w:themeColor="text1"/>
          <w:sz w:val="28"/>
          <w:szCs w:val="28"/>
        </w:rPr>
        <w:t>.</w:t>
      </w:r>
      <w:r w:rsidR="0058732E"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5767D350" w14:textId="76204113" w:rsidR="0058732E" w:rsidRPr="00DE24CB" w:rsidRDefault="0058732E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6.2.7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A56BE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Iл</w:t>
      </w:r>
      <w:proofErr w:type="spellEnd"/>
      <w:r w:rsidRPr="00DE24CB">
        <w:rPr>
          <w:color w:val="000000" w:themeColor="text1"/>
          <w:sz w:val="28"/>
          <w:szCs w:val="28"/>
        </w:rPr>
        <w:t>» и «II-ЛВ» на «</w:t>
      </w:r>
      <w:proofErr w:type="spellStart"/>
      <w:r w:rsidR="00361F7B" w:rsidRPr="00DE24CB">
        <w:rPr>
          <w:color w:val="000000" w:themeColor="text1"/>
          <w:sz w:val="28"/>
          <w:szCs w:val="28"/>
        </w:rPr>
        <w:t>IIл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45227B34" w14:textId="4E6D5D74" w:rsidR="0058732E" w:rsidRPr="00DE24CB" w:rsidRDefault="00361F7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6.2.8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A56BE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«лесохозяйственных» на «категории </w:t>
      </w:r>
      <w:proofErr w:type="spellStart"/>
      <w:r w:rsidRPr="00DE24CB">
        <w:rPr>
          <w:color w:val="000000" w:themeColor="text1"/>
          <w:sz w:val="28"/>
          <w:szCs w:val="28"/>
        </w:rPr>
        <w:t>IVл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  <w:r w:rsidR="00A56BE8" w:rsidRPr="00DE24CB">
        <w:rPr>
          <w:color w:val="000000" w:themeColor="text1"/>
          <w:sz w:val="28"/>
          <w:szCs w:val="28"/>
        </w:rPr>
        <w:t xml:space="preserve"> </w:t>
      </w:r>
    </w:p>
    <w:p w14:paraId="56DD5D3F" w14:textId="77777777" w:rsidR="002216DF" w:rsidRPr="00DE24CB" w:rsidRDefault="002216DF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6.3.1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Таблиц</w:t>
      </w:r>
      <w:r w:rsidR="00F82680" w:rsidRPr="00DE24CB">
        <w:rPr>
          <w:color w:val="000000" w:themeColor="text1"/>
          <w:sz w:val="28"/>
          <w:szCs w:val="28"/>
        </w:rPr>
        <w:t>а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7F3E09" w:rsidRPr="00DE24CB">
        <w:rPr>
          <w:color w:val="000000" w:themeColor="text1"/>
          <w:sz w:val="28"/>
          <w:szCs w:val="28"/>
        </w:rPr>
        <w:t>6.4</w:t>
      </w:r>
      <w:r w:rsidR="00F82680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F82680" w:rsidRPr="00DE24CB">
        <w:rPr>
          <w:color w:val="000000" w:themeColor="text1"/>
          <w:sz w:val="28"/>
          <w:szCs w:val="28"/>
        </w:rPr>
        <w:t>И</w:t>
      </w:r>
      <w:r w:rsidR="007F3E09" w:rsidRPr="00DE24CB">
        <w:rPr>
          <w:color w:val="000000" w:themeColor="text1"/>
          <w:sz w:val="28"/>
          <w:szCs w:val="28"/>
        </w:rPr>
        <w:t>зложить</w:t>
      </w:r>
      <w:r w:rsidRPr="00DE24CB">
        <w:rPr>
          <w:color w:val="000000" w:themeColor="text1"/>
          <w:sz w:val="28"/>
          <w:szCs w:val="28"/>
        </w:rPr>
        <w:t xml:space="preserve"> в новой редакции:</w:t>
      </w:r>
    </w:p>
    <w:p w14:paraId="054F0E2F" w14:textId="528CD689" w:rsidR="00F82680" w:rsidRPr="001D37A9" w:rsidRDefault="00F82680" w:rsidP="0040092B">
      <w:pPr>
        <w:spacing w:line="360" w:lineRule="auto"/>
        <w:rPr>
          <w:color w:val="000000" w:themeColor="text1"/>
        </w:rPr>
      </w:pPr>
      <w:r w:rsidRPr="001D37A9">
        <w:rPr>
          <w:color w:val="000000" w:themeColor="text1"/>
        </w:rPr>
        <w:t>«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0"/>
        <w:gridCol w:w="1559"/>
        <w:gridCol w:w="1559"/>
        <w:gridCol w:w="1672"/>
      </w:tblGrid>
      <w:tr w:rsidR="001D37A9" w:rsidRPr="00DE24CB" w14:paraId="3E60BF3B" w14:textId="77777777" w:rsidTr="00367C15">
        <w:trPr>
          <w:trHeight w:val="277"/>
          <w:jc w:val="center"/>
        </w:trPr>
        <w:tc>
          <w:tcPr>
            <w:tcW w:w="2977" w:type="dxa"/>
            <w:vMerge w:val="restart"/>
            <w:vAlign w:val="center"/>
          </w:tcPr>
          <w:p w14:paraId="44DFE1D0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Наименование параметров</w:t>
            </w:r>
          </w:p>
        </w:tc>
        <w:tc>
          <w:tcPr>
            <w:tcW w:w="6470" w:type="dxa"/>
            <w:gridSpan w:val="4"/>
            <w:vAlign w:val="center"/>
          </w:tcPr>
          <w:p w14:paraId="5BE6C001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Расчетная скорость, км/ч</w:t>
            </w:r>
          </w:p>
        </w:tc>
      </w:tr>
      <w:tr w:rsidR="001D37A9" w:rsidRPr="00DE24CB" w14:paraId="6A664B50" w14:textId="77777777" w:rsidTr="00367C15">
        <w:trPr>
          <w:trHeight w:val="131"/>
          <w:jc w:val="center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094FE3F" w14:textId="77777777" w:rsidR="002216DF" w:rsidRPr="00DE24CB" w:rsidRDefault="002216DF" w:rsidP="002216DF">
            <w:pPr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EEA7920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3589FB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FB355B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43AAF5C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</w:tr>
      <w:tr w:rsidR="001D37A9" w:rsidRPr="00DE24CB" w14:paraId="51135099" w14:textId="77777777" w:rsidTr="00367C15">
        <w:trPr>
          <w:trHeight w:val="333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14:paraId="716435AB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Продольный уклон, не более ‰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C6BD9C2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DAC09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0DB6D4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272BA986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 xml:space="preserve"> 40</w:t>
            </w:r>
          </w:p>
        </w:tc>
      </w:tr>
      <w:tr w:rsidR="001D37A9" w:rsidRPr="00DE24CB" w14:paraId="26F2351B" w14:textId="77777777" w:rsidTr="00367C15">
        <w:trPr>
          <w:trHeight w:val="941"/>
          <w:jc w:val="center"/>
        </w:trPr>
        <w:tc>
          <w:tcPr>
            <w:tcW w:w="2977" w:type="dxa"/>
          </w:tcPr>
          <w:p w14:paraId="6D07CC08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Расстояние видимости, м не менее:</w:t>
            </w:r>
          </w:p>
          <w:p w14:paraId="5F2B2F90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- до остановки</w:t>
            </w:r>
          </w:p>
          <w:p w14:paraId="16CC8D71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- встречного автомобиля</w:t>
            </w:r>
          </w:p>
        </w:tc>
        <w:tc>
          <w:tcPr>
            <w:tcW w:w="1680" w:type="dxa"/>
          </w:tcPr>
          <w:p w14:paraId="405AF1A1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BF4958F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11A9A9D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250</w:t>
            </w:r>
          </w:p>
          <w:p w14:paraId="24AA690E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1559" w:type="dxa"/>
          </w:tcPr>
          <w:p w14:paraId="388D06D8" w14:textId="77777777" w:rsidR="002216DF" w:rsidRPr="00DE24CB" w:rsidRDefault="002216DF" w:rsidP="002216DF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ar-SA"/>
              </w:rPr>
            </w:pPr>
          </w:p>
          <w:p w14:paraId="154C4E42" w14:textId="77777777" w:rsidR="002216DF" w:rsidRPr="00DE24CB" w:rsidRDefault="002216DF" w:rsidP="002216DF">
            <w:pPr>
              <w:ind w:left="-22"/>
              <w:jc w:val="center"/>
              <w:rPr>
                <w:strike/>
                <w:color w:val="000000" w:themeColor="text1"/>
                <w:sz w:val="28"/>
                <w:szCs w:val="28"/>
                <w:lang w:eastAsia="ar-SA"/>
              </w:rPr>
            </w:pPr>
          </w:p>
          <w:p w14:paraId="2B62FFE3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200</w:t>
            </w:r>
          </w:p>
          <w:p w14:paraId="0FFF6D00" w14:textId="77777777" w:rsidR="002216DF" w:rsidRPr="00DE24CB" w:rsidRDefault="002216DF" w:rsidP="002216DF">
            <w:pPr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350</w:t>
            </w:r>
          </w:p>
        </w:tc>
        <w:tc>
          <w:tcPr>
            <w:tcW w:w="1559" w:type="dxa"/>
          </w:tcPr>
          <w:p w14:paraId="5505620E" w14:textId="77777777" w:rsidR="002216DF" w:rsidRPr="00DE24CB" w:rsidRDefault="002216DF" w:rsidP="002216DF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ar-SA"/>
              </w:rPr>
            </w:pPr>
          </w:p>
          <w:p w14:paraId="4A8F90BF" w14:textId="77777777" w:rsidR="002216DF" w:rsidRPr="00DE24CB" w:rsidRDefault="002216DF" w:rsidP="002216DF">
            <w:pPr>
              <w:ind w:left="-2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00B0CB2E" w14:textId="77777777" w:rsidR="002216DF" w:rsidRPr="00DE24CB" w:rsidRDefault="002216DF" w:rsidP="002216DF">
            <w:pPr>
              <w:ind w:left="-2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150</w:t>
            </w:r>
          </w:p>
          <w:p w14:paraId="196F4462" w14:textId="77777777" w:rsidR="002216DF" w:rsidRPr="00DE24CB" w:rsidRDefault="002216DF" w:rsidP="002216DF">
            <w:pPr>
              <w:ind w:left="-2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672" w:type="dxa"/>
          </w:tcPr>
          <w:p w14:paraId="5C9F1E92" w14:textId="77777777" w:rsidR="002216DF" w:rsidRPr="00DE24CB" w:rsidRDefault="002216DF" w:rsidP="002216DF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ar-SA"/>
              </w:rPr>
            </w:pPr>
          </w:p>
          <w:p w14:paraId="5F64AA81" w14:textId="77777777" w:rsidR="002216DF" w:rsidRPr="00DE24CB" w:rsidRDefault="002216DF" w:rsidP="002216DF">
            <w:pPr>
              <w:ind w:left="-2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33EE08C1" w14:textId="77777777" w:rsidR="002216DF" w:rsidRPr="00DE24CB" w:rsidRDefault="002216DF" w:rsidP="002216DF">
            <w:pPr>
              <w:ind w:left="-2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100</w:t>
            </w:r>
          </w:p>
          <w:p w14:paraId="4DD2B18C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200</w:t>
            </w:r>
          </w:p>
        </w:tc>
      </w:tr>
      <w:tr w:rsidR="001D37A9" w:rsidRPr="00DE24CB" w14:paraId="56DA5FCC" w14:textId="77777777" w:rsidTr="00367C15">
        <w:trPr>
          <w:trHeight w:val="714"/>
          <w:jc w:val="center"/>
        </w:trPr>
        <w:tc>
          <w:tcPr>
            <w:tcW w:w="2977" w:type="dxa"/>
          </w:tcPr>
          <w:p w14:paraId="34EC2034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Радиусы горизонтальных кривых, не менее м:</w:t>
            </w:r>
          </w:p>
          <w:p w14:paraId="619C4B19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43F9E09D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вертикальных кривых, не менее:</w:t>
            </w:r>
          </w:p>
          <w:p w14:paraId="642ABB67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- выпуклых</w:t>
            </w:r>
          </w:p>
          <w:p w14:paraId="56644C7D" w14:textId="77777777" w:rsidR="002216DF" w:rsidRPr="00DE24CB" w:rsidRDefault="002216DF" w:rsidP="002216DF">
            <w:pPr>
              <w:ind w:left="30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- вогнутых</w:t>
            </w:r>
          </w:p>
        </w:tc>
        <w:tc>
          <w:tcPr>
            <w:tcW w:w="1680" w:type="dxa"/>
          </w:tcPr>
          <w:p w14:paraId="60D72ABB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398F212D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300</w:t>
            </w:r>
          </w:p>
          <w:p w14:paraId="42F87BA3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51ABF035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4C2B12D8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2B7ED065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26000</w:t>
            </w:r>
          </w:p>
          <w:p w14:paraId="3B0D8A0F" w14:textId="77777777" w:rsidR="002216DF" w:rsidRPr="00DE24CB" w:rsidRDefault="002216DF" w:rsidP="002216DF">
            <w:pPr>
              <w:ind w:left="-164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9600</w:t>
            </w:r>
          </w:p>
        </w:tc>
        <w:tc>
          <w:tcPr>
            <w:tcW w:w="1559" w:type="dxa"/>
          </w:tcPr>
          <w:p w14:paraId="11763359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E9CA542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200</w:t>
            </w:r>
          </w:p>
          <w:p w14:paraId="5A7CE390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0432FEA2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335F2EDF" w14:textId="77777777" w:rsidR="002216DF" w:rsidRPr="00DE24CB" w:rsidRDefault="002216DF" w:rsidP="002216DF">
            <w:pPr>
              <w:ind w:left="-164" w:right="-51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6595E652" w14:textId="77777777" w:rsidR="002216DF" w:rsidRPr="00DE24CB" w:rsidRDefault="002216DF" w:rsidP="002216DF">
            <w:pPr>
              <w:ind w:left="-164" w:right="-51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16700</w:t>
            </w:r>
          </w:p>
          <w:p w14:paraId="42B1B24D" w14:textId="77777777" w:rsidR="002216DF" w:rsidRPr="00DE24CB" w:rsidRDefault="002216DF" w:rsidP="002216DF">
            <w:pPr>
              <w:ind w:left="-164" w:right="-51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7300</w:t>
            </w:r>
          </w:p>
        </w:tc>
        <w:tc>
          <w:tcPr>
            <w:tcW w:w="1559" w:type="dxa"/>
          </w:tcPr>
          <w:p w14:paraId="36121DFF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0159A4C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150</w:t>
            </w:r>
          </w:p>
          <w:p w14:paraId="07CD4D93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6A25AC88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4258DD16" w14:textId="77777777" w:rsidR="002216DF" w:rsidRPr="00DE24CB" w:rsidRDefault="002216DF" w:rsidP="002216DF">
            <w:pPr>
              <w:ind w:left="-108" w:right="-193"/>
              <w:jc w:val="center"/>
              <w:rPr>
                <w:strike/>
                <w:color w:val="000000" w:themeColor="text1"/>
                <w:sz w:val="28"/>
                <w:szCs w:val="28"/>
                <w:lang w:eastAsia="ar-SA"/>
              </w:rPr>
            </w:pPr>
          </w:p>
          <w:p w14:paraId="66265C3F" w14:textId="77777777" w:rsidR="002216DF" w:rsidRPr="00DE24CB" w:rsidRDefault="002216DF" w:rsidP="002216DF">
            <w:pPr>
              <w:ind w:left="-108" w:right="-19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9400</w:t>
            </w:r>
          </w:p>
          <w:p w14:paraId="68ADD31F" w14:textId="77777777" w:rsidR="002216DF" w:rsidRPr="00DE24CB" w:rsidRDefault="002216DF" w:rsidP="002216DF">
            <w:pPr>
              <w:ind w:left="-108" w:right="-193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672" w:type="dxa"/>
          </w:tcPr>
          <w:p w14:paraId="6F893E3A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F251B78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100</w:t>
            </w:r>
          </w:p>
          <w:p w14:paraId="4D9BDA15" w14:textId="77777777" w:rsidR="002216DF" w:rsidRPr="00DE24CB" w:rsidRDefault="002216DF" w:rsidP="002216DF">
            <w:pPr>
              <w:ind w:left="-22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6F0A2B79" w14:textId="77777777" w:rsidR="002216DF" w:rsidRPr="00DE24CB" w:rsidRDefault="002216DF" w:rsidP="002216DF">
            <w:pPr>
              <w:ind w:left="-23" w:right="-137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7432A49C" w14:textId="77777777" w:rsidR="002216DF" w:rsidRPr="00DE24CB" w:rsidRDefault="002216DF" w:rsidP="002216DF">
            <w:pPr>
              <w:ind w:left="-23" w:right="-137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14:paraId="55E1E4FD" w14:textId="77777777" w:rsidR="002216DF" w:rsidRPr="00DE24CB" w:rsidRDefault="002216DF" w:rsidP="002216DF">
            <w:pPr>
              <w:ind w:left="-23" w:right="-137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4200</w:t>
            </w:r>
          </w:p>
          <w:p w14:paraId="561AA28A" w14:textId="77777777" w:rsidR="002216DF" w:rsidRPr="00DE24CB" w:rsidRDefault="002216DF" w:rsidP="002216DF">
            <w:pPr>
              <w:ind w:left="-23" w:right="-137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2900</w:t>
            </w:r>
          </w:p>
        </w:tc>
      </w:tr>
    </w:tbl>
    <w:p w14:paraId="129A02E2" w14:textId="77777777" w:rsidR="00361F7B" w:rsidRPr="001D37A9" w:rsidRDefault="00F82680" w:rsidP="00F82680">
      <w:pPr>
        <w:jc w:val="right"/>
        <w:rPr>
          <w:color w:val="000000" w:themeColor="text1"/>
        </w:rPr>
      </w:pPr>
      <w:r w:rsidRPr="001D37A9">
        <w:rPr>
          <w:color w:val="000000" w:themeColor="text1"/>
        </w:rPr>
        <w:t>.»</w:t>
      </w:r>
    </w:p>
    <w:p w14:paraId="396D4F8D" w14:textId="77777777" w:rsidR="00367C15" w:rsidRPr="00DE24CB" w:rsidRDefault="00367C15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6.3.2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Таблиц</w:t>
      </w:r>
      <w:r w:rsidR="00F82680" w:rsidRPr="00DE24CB">
        <w:rPr>
          <w:color w:val="000000" w:themeColor="text1"/>
          <w:sz w:val="28"/>
          <w:szCs w:val="28"/>
        </w:rPr>
        <w:t>а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7F3E09" w:rsidRPr="00DE24CB">
        <w:rPr>
          <w:color w:val="000000" w:themeColor="text1"/>
          <w:sz w:val="28"/>
          <w:szCs w:val="28"/>
        </w:rPr>
        <w:t>6.5</w:t>
      </w:r>
      <w:r w:rsidR="00F82680" w:rsidRPr="00DE24CB">
        <w:rPr>
          <w:color w:val="000000" w:themeColor="text1"/>
          <w:sz w:val="28"/>
          <w:szCs w:val="28"/>
        </w:rPr>
        <w:t>. И</w:t>
      </w:r>
      <w:r w:rsidRPr="00DE24CB">
        <w:rPr>
          <w:color w:val="000000" w:themeColor="text1"/>
          <w:sz w:val="28"/>
          <w:szCs w:val="28"/>
        </w:rPr>
        <w:t>зложить в новой редакции</w:t>
      </w:r>
      <w:r w:rsidR="00F82680" w:rsidRPr="00DE24CB">
        <w:rPr>
          <w:color w:val="000000" w:themeColor="text1"/>
          <w:sz w:val="28"/>
          <w:szCs w:val="28"/>
        </w:rPr>
        <w:t>:</w:t>
      </w:r>
    </w:p>
    <w:p w14:paraId="31919796" w14:textId="77777777" w:rsidR="00F82680" w:rsidRPr="001D37A9" w:rsidRDefault="00F82680" w:rsidP="007F3E09">
      <w:pPr>
        <w:rPr>
          <w:color w:val="000000" w:themeColor="text1"/>
        </w:rPr>
      </w:pPr>
      <w:r w:rsidRPr="001D37A9">
        <w:rPr>
          <w:color w:val="000000" w:themeColor="text1"/>
        </w:rPr>
        <w:t>«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417"/>
        <w:gridCol w:w="1417"/>
        <w:gridCol w:w="1418"/>
        <w:gridCol w:w="1623"/>
      </w:tblGrid>
      <w:tr w:rsidR="001D37A9" w:rsidRPr="00DE24CB" w14:paraId="77C42514" w14:textId="77777777" w:rsidTr="00367C15">
        <w:trPr>
          <w:trHeight w:val="198"/>
        </w:trPr>
        <w:tc>
          <w:tcPr>
            <w:tcW w:w="3511" w:type="dxa"/>
            <w:vMerge w:val="restart"/>
          </w:tcPr>
          <w:p w14:paraId="39711448" w14:textId="77777777" w:rsidR="00367C15" w:rsidRPr="00DE24CB" w:rsidRDefault="00367C15" w:rsidP="00367C15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Наименование параметров</w:t>
            </w:r>
          </w:p>
        </w:tc>
        <w:tc>
          <w:tcPr>
            <w:tcW w:w="5875" w:type="dxa"/>
            <w:gridSpan w:val="4"/>
            <w:tcBorders>
              <w:bottom w:val="single" w:sz="4" w:space="0" w:color="auto"/>
            </w:tcBorders>
          </w:tcPr>
          <w:p w14:paraId="4223F03D" w14:textId="77777777" w:rsidR="00367C15" w:rsidRPr="00DE24CB" w:rsidRDefault="00367C15" w:rsidP="00367C15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>Расчетная скорость, км/ч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1D37A9" w:rsidRPr="00DE24CB" w14:paraId="79570B3B" w14:textId="77777777" w:rsidTr="00367C15">
        <w:trPr>
          <w:trHeight w:val="330"/>
        </w:trPr>
        <w:tc>
          <w:tcPr>
            <w:tcW w:w="3511" w:type="dxa"/>
            <w:vMerge/>
            <w:tcBorders>
              <w:bottom w:val="single" w:sz="4" w:space="0" w:color="auto"/>
            </w:tcBorders>
          </w:tcPr>
          <w:p w14:paraId="3ACF7710" w14:textId="77777777" w:rsidR="00367C15" w:rsidRPr="00DE24CB" w:rsidRDefault="00367C15" w:rsidP="00367C15">
            <w:pPr>
              <w:rPr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1771F6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 w:eastAsia="x-none"/>
              </w:rPr>
              <w:t>I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7BB957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IIл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8229AD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 w:eastAsia="x-none"/>
              </w:rPr>
              <w:t>III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л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4" w:space="0" w:color="auto"/>
            </w:tcBorders>
          </w:tcPr>
          <w:p w14:paraId="6F85C157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I</w:t>
            </w:r>
            <w:r w:rsidR="00F82680" w:rsidRPr="00DE24CB">
              <w:rPr>
                <w:color w:val="000000" w:themeColor="text1"/>
                <w:sz w:val="28"/>
                <w:szCs w:val="28"/>
                <w:lang w:eastAsia="x-none"/>
              </w:rPr>
              <w:t>v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л</w:t>
            </w:r>
          </w:p>
        </w:tc>
      </w:tr>
      <w:tr w:rsidR="001D37A9" w:rsidRPr="00DE24CB" w14:paraId="3028B7AE" w14:textId="77777777" w:rsidTr="00367C15">
        <w:trPr>
          <w:trHeight w:val="243"/>
        </w:trPr>
        <w:tc>
          <w:tcPr>
            <w:tcW w:w="3511" w:type="dxa"/>
            <w:tcBorders>
              <w:top w:val="single" w:sz="4" w:space="0" w:color="auto"/>
            </w:tcBorders>
          </w:tcPr>
          <w:p w14:paraId="1B56D48A" w14:textId="77777777" w:rsidR="00367C15" w:rsidRPr="00DE24CB" w:rsidRDefault="00367C15" w:rsidP="00367C15">
            <w:pPr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Продольный уклон, не более 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248095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C65B4CA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D56925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80</w:t>
            </w: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</w:tcPr>
          <w:p w14:paraId="1A2FA063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90</w:t>
            </w:r>
          </w:p>
        </w:tc>
      </w:tr>
      <w:tr w:rsidR="001D37A9" w:rsidRPr="00DE24CB" w14:paraId="00994E68" w14:textId="77777777" w:rsidTr="00367C15">
        <w:trPr>
          <w:trHeight w:val="616"/>
        </w:trPr>
        <w:tc>
          <w:tcPr>
            <w:tcW w:w="3511" w:type="dxa"/>
          </w:tcPr>
          <w:p w14:paraId="251B4D27" w14:textId="77777777" w:rsidR="00367C15" w:rsidRPr="00DE24CB" w:rsidRDefault="00367C15" w:rsidP="00367C15">
            <w:pPr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Расстояние видимости, не менее м:</w:t>
            </w:r>
          </w:p>
          <w:p w14:paraId="236B9AD3" w14:textId="77777777" w:rsidR="00367C15" w:rsidRPr="00DE24CB" w:rsidRDefault="00367C15" w:rsidP="00367C15">
            <w:pPr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- до остановки</w:t>
            </w:r>
          </w:p>
          <w:p w14:paraId="721F5954" w14:textId="77777777" w:rsidR="00367C15" w:rsidRPr="00DE24CB" w:rsidRDefault="00367C15" w:rsidP="00367C15">
            <w:pPr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- встречного автомобиля</w:t>
            </w:r>
          </w:p>
        </w:tc>
        <w:tc>
          <w:tcPr>
            <w:tcW w:w="1417" w:type="dxa"/>
          </w:tcPr>
          <w:p w14:paraId="37B2F310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672376EA" w14:textId="77777777" w:rsidR="00367C15" w:rsidRPr="00DE24CB" w:rsidRDefault="00367C15" w:rsidP="00AF50D8">
            <w:pPr>
              <w:ind w:left="-108" w:right="-108"/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5695E17F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85</w:t>
            </w:r>
          </w:p>
          <w:p w14:paraId="4EF8B3F4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170</w:t>
            </w:r>
          </w:p>
        </w:tc>
        <w:tc>
          <w:tcPr>
            <w:tcW w:w="1417" w:type="dxa"/>
          </w:tcPr>
          <w:p w14:paraId="361C8A48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7FF1C28C" w14:textId="77777777" w:rsidR="00367C15" w:rsidRPr="00DE24CB" w:rsidRDefault="00367C15" w:rsidP="00AF50D8">
            <w:pPr>
              <w:ind w:left="-108" w:right="-250"/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78C15F41" w14:textId="77777777" w:rsidR="00367C15" w:rsidRPr="00DE24CB" w:rsidRDefault="00367C15" w:rsidP="00AF50D8">
            <w:pPr>
              <w:ind w:left="-108" w:right="-250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75</w:t>
            </w:r>
          </w:p>
          <w:p w14:paraId="2D703E1F" w14:textId="77777777" w:rsidR="00367C15" w:rsidRPr="00DE24CB" w:rsidRDefault="00367C15" w:rsidP="00AF50D8">
            <w:pPr>
              <w:ind w:left="-108" w:right="-250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130</w:t>
            </w:r>
          </w:p>
        </w:tc>
        <w:tc>
          <w:tcPr>
            <w:tcW w:w="1418" w:type="dxa"/>
          </w:tcPr>
          <w:p w14:paraId="460BE854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51DCB9C7" w14:textId="77777777" w:rsidR="00367C15" w:rsidRPr="00DE24CB" w:rsidRDefault="00367C15" w:rsidP="00AF50D8">
            <w:pPr>
              <w:ind w:left="-108" w:right="-108"/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1BCFEA47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75</w:t>
            </w:r>
          </w:p>
          <w:p w14:paraId="125B5740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130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552EE13B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02836A01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06866C7A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55</w:t>
            </w:r>
          </w:p>
          <w:p w14:paraId="6DFC3C11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110</w:t>
            </w:r>
          </w:p>
        </w:tc>
      </w:tr>
      <w:tr w:rsidR="001D37A9" w:rsidRPr="00DE24CB" w14:paraId="71635A83" w14:textId="77777777" w:rsidTr="00367C15">
        <w:trPr>
          <w:trHeight w:val="616"/>
        </w:trPr>
        <w:tc>
          <w:tcPr>
            <w:tcW w:w="3511" w:type="dxa"/>
          </w:tcPr>
          <w:p w14:paraId="1461A840" w14:textId="77777777" w:rsidR="00367C15" w:rsidRPr="00DE24CB" w:rsidRDefault="00367C15" w:rsidP="00367C15">
            <w:pPr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Радиусы горизонтальных кривых, не менее, м:</w:t>
            </w:r>
          </w:p>
          <w:p w14:paraId="01806922" w14:textId="77777777" w:rsidR="00367C15" w:rsidRPr="00DE24CB" w:rsidRDefault="00367C15" w:rsidP="00367C15">
            <w:pPr>
              <w:contextualSpacing/>
              <w:rPr>
                <w:rFonts w:eastAsia="Calibri"/>
                <w:strike/>
                <w:color w:val="000000" w:themeColor="text1"/>
                <w:sz w:val="28"/>
                <w:szCs w:val="28"/>
                <w:lang w:eastAsia="x-none"/>
              </w:rPr>
            </w:pPr>
          </w:p>
          <w:p w14:paraId="364E0013" w14:textId="4BCCE1D7" w:rsidR="00367C15" w:rsidRPr="00DE24CB" w:rsidRDefault="00367C15" w:rsidP="00367C15">
            <w:pPr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 xml:space="preserve">Радиусы вертикальных кривых, не </w:t>
            </w:r>
            <w:r w:rsidR="008B1325" w:rsidRPr="00DE24CB">
              <w:rPr>
                <w:color w:val="000000" w:themeColor="text1"/>
                <w:sz w:val="28"/>
                <w:szCs w:val="28"/>
                <w:lang w:eastAsia="x-none"/>
              </w:rPr>
              <w:t>менее:</w:t>
            </w:r>
          </w:p>
          <w:p w14:paraId="6965BC5E" w14:textId="77777777" w:rsidR="00367C15" w:rsidRPr="00DE24CB" w:rsidRDefault="00367C15" w:rsidP="00367C1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  <w:lang w:eastAsia="x-none"/>
              </w:rPr>
              <w:t>- выпуклых</w:t>
            </w:r>
          </w:p>
          <w:p w14:paraId="7EF85F93" w14:textId="77777777" w:rsidR="00367C15" w:rsidRPr="00DE24CB" w:rsidRDefault="00367C15" w:rsidP="00367C15">
            <w:pPr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  <w:lang w:eastAsia="x-none"/>
              </w:rPr>
              <w:t>- вогнутых</w:t>
            </w:r>
          </w:p>
        </w:tc>
        <w:tc>
          <w:tcPr>
            <w:tcW w:w="1417" w:type="dxa"/>
          </w:tcPr>
          <w:p w14:paraId="19778D28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1A6EE9A9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100</w:t>
            </w:r>
          </w:p>
          <w:p w14:paraId="2C06BFBA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19F6196A" w14:textId="77777777" w:rsidR="00AF50D8" w:rsidRPr="00DE24CB" w:rsidRDefault="00AF50D8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1139BEFE" w14:textId="77777777" w:rsidR="00AF50D8" w:rsidRPr="00DE24CB" w:rsidRDefault="00AF50D8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6F60D4B0" w14:textId="77777777" w:rsidR="00367C15" w:rsidRPr="00DE24CB" w:rsidRDefault="00367C15" w:rsidP="00AF50D8">
            <w:pPr>
              <w:ind w:left="-108" w:right="-108"/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3000</w:t>
            </w:r>
          </w:p>
          <w:p w14:paraId="70CC498A" w14:textId="77777777" w:rsidR="00367C15" w:rsidRPr="00DE24CB" w:rsidRDefault="00367C15" w:rsidP="00AF50D8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1800</w:t>
            </w:r>
          </w:p>
        </w:tc>
        <w:tc>
          <w:tcPr>
            <w:tcW w:w="1417" w:type="dxa"/>
          </w:tcPr>
          <w:p w14:paraId="682E18A9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4B74EA07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65</w:t>
            </w:r>
          </w:p>
          <w:p w14:paraId="5F42F831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27384DFD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3614A2C0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50B4704C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2300</w:t>
            </w:r>
          </w:p>
          <w:p w14:paraId="3544F791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1200</w:t>
            </w:r>
          </w:p>
        </w:tc>
        <w:tc>
          <w:tcPr>
            <w:tcW w:w="1418" w:type="dxa"/>
          </w:tcPr>
          <w:p w14:paraId="31DA34FE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1B2FBA69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65</w:t>
            </w:r>
          </w:p>
          <w:p w14:paraId="110F0239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07D50167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11A384D8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492BFD54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2300</w:t>
            </w:r>
          </w:p>
          <w:p w14:paraId="37A25576" w14:textId="77777777" w:rsidR="00367C15" w:rsidRPr="00DE24CB" w:rsidRDefault="00367C15" w:rsidP="00AF50D8">
            <w:pPr>
              <w:jc w:val="center"/>
              <w:rPr>
                <w:strike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1200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69B55074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6BDC6202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35</w:t>
            </w:r>
          </w:p>
          <w:p w14:paraId="00A8C7D6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66071FCD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3A5BEB1E" w14:textId="77777777" w:rsidR="00AF50D8" w:rsidRPr="00DE24CB" w:rsidRDefault="00AF50D8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</w:p>
          <w:p w14:paraId="7357B590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1300</w:t>
            </w:r>
          </w:p>
          <w:p w14:paraId="06DD4316" w14:textId="77777777" w:rsidR="00367C15" w:rsidRPr="00DE24CB" w:rsidRDefault="00367C15" w:rsidP="00AF50D8">
            <w:pPr>
              <w:jc w:val="center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1200</w:t>
            </w:r>
          </w:p>
        </w:tc>
      </w:tr>
      <w:tr w:rsidR="001D37A9" w:rsidRPr="00DE24CB" w14:paraId="1813C71A" w14:textId="77777777" w:rsidTr="00367C15">
        <w:trPr>
          <w:trHeight w:val="273"/>
        </w:trPr>
        <w:tc>
          <w:tcPr>
            <w:tcW w:w="9386" w:type="dxa"/>
            <w:gridSpan w:val="5"/>
          </w:tcPr>
          <w:p w14:paraId="0B944449" w14:textId="77777777" w:rsidR="00367C15" w:rsidRPr="00DE24CB" w:rsidRDefault="00367C15" w:rsidP="00367C15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П р и м е ч а н и я</w:t>
            </w:r>
          </w:p>
          <w:p w14:paraId="520C5F30" w14:textId="77777777" w:rsidR="00367C15" w:rsidRPr="00DE24CB" w:rsidRDefault="00367C15" w:rsidP="00367C15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1 Для участков автомобильных дорог, находящихся в особо неблагоприятных условиях значение продольного уклона должно быть снижено на 20%.</w:t>
            </w:r>
          </w:p>
          <w:p w14:paraId="3FAC96E5" w14:textId="77777777" w:rsidR="00367C15" w:rsidRPr="00DE24CB" w:rsidRDefault="00367C15" w:rsidP="00367C15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2 При движении автопоездов в составе грузового автотранспорта в количестве 25 % и более величину продольного уклона необходимо снижать на 15%.</w:t>
            </w:r>
          </w:p>
          <w:p w14:paraId="5B259C97" w14:textId="77777777" w:rsidR="00367C15" w:rsidRPr="00DE24CB" w:rsidRDefault="00367C15" w:rsidP="00367C15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3</w:t>
            </w: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 xml:space="preserve">В особо трудных условиях при соответствующем обосновании в районах с отсутствием гололеда наибольшие продольные уклоны, указанные в </w:t>
            </w:r>
            <w:r w:rsidRPr="00DE24CB">
              <w:rPr>
                <w:iCs/>
                <w:color w:val="000000" w:themeColor="text1"/>
                <w:sz w:val="28"/>
                <w:szCs w:val="28"/>
                <w:lang w:eastAsia="x-none"/>
              </w:rPr>
              <w:t>настоящей таблице</w:t>
            </w: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, могут быть увеличены, но не более чем на 10 ‰.</w:t>
            </w:r>
          </w:p>
          <w:p w14:paraId="4CF53F0C" w14:textId="77777777" w:rsidR="00367C15" w:rsidRPr="00DE24CB" w:rsidRDefault="00367C15" w:rsidP="00367C15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4 При назначении предельных продольных уклонов необходимо обеспечить сохранность груза.</w:t>
            </w:r>
          </w:p>
          <w:p w14:paraId="7780824D" w14:textId="14708AD8" w:rsidR="00367C15" w:rsidRPr="00DE24CB" w:rsidRDefault="00367C15" w:rsidP="005031EA">
            <w:pPr>
              <w:ind w:firstLine="426"/>
              <w:contextualSpacing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>5</w:t>
            </w:r>
            <w:r w:rsidRPr="00DE24CB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5031EA" w:rsidRPr="00DE24CB">
              <w:rPr>
                <w:color w:val="000000" w:themeColor="text1"/>
                <w:sz w:val="28"/>
                <w:szCs w:val="28"/>
                <w:lang w:eastAsia="x-none"/>
              </w:rPr>
              <w:t>В горных районах при высотах над уровнем моря, превышающих 1000 м   максимальный продольный уклон не должен превышать 8%</w:t>
            </w:r>
          </w:p>
        </w:tc>
      </w:tr>
    </w:tbl>
    <w:p w14:paraId="49C9DF20" w14:textId="77777777" w:rsidR="00367C15" w:rsidRPr="001D37A9" w:rsidRDefault="00F82680" w:rsidP="00F82680">
      <w:pPr>
        <w:jc w:val="right"/>
        <w:rPr>
          <w:color w:val="000000" w:themeColor="text1"/>
        </w:rPr>
      </w:pPr>
      <w:r w:rsidRPr="001D37A9">
        <w:rPr>
          <w:color w:val="000000" w:themeColor="text1"/>
        </w:rPr>
        <w:t>».</w:t>
      </w:r>
    </w:p>
    <w:p w14:paraId="6081AEAE" w14:textId="261AA607" w:rsidR="00367C15" w:rsidRPr="00DE24CB" w:rsidRDefault="00121B04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6.3.4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4D22AE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«Iл»</w:t>
      </w:r>
      <w:r w:rsidR="004D22AE" w:rsidRPr="00DE24CB">
        <w:rPr>
          <w:color w:val="000000" w:themeColor="text1"/>
          <w:sz w:val="28"/>
          <w:szCs w:val="28"/>
        </w:rPr>
        <w:t>;</w:t>
      </w:r>
      <w:r w:rsidR="00BB473A" w:rsidRPr="00DE24CB">
        <w:rPr>
          <w:color w:val="000000" w:themeColor="text1"/>
          <w:sz w:val="28"/>
          <w:szCs w:val="28"/>
        </w:rPr>
        <w:t xml:space="preserve"> «II-ЛВ» на «</w:t>
      </w:r>
      <w:proofErr w:type="spellStart"/>
      <w:r w:rsidR="00BB473A" w:rsidRPr="00DE24CB">
        <w:rPr>
          <w:color w:val="000000" w:themeColor="text1"/>
          <w:sz w:val="28"/>
          <w:szCs w:val="28"/>
        </w:rPr>
        <w:t>IIл</w:t>
      </w:r>
      <w:proofErr w:type="spellEnd"/>
      <w:r w:rsidR="00BB473A" w:rsidRPr="00DE24CB">
        <w:rPr>
          <w:color w:val="000000" w:themeColor="text1"/>
          <w:sz w:val="28"/>
          <w:szCs w:val="28"/>
        </w:rPr>
        <w:t>»</w:t>
      </w:r>
      <w:r w:rsidR="004D22AE" w:rsidRPr="00DE24CB">
        <w:rPr>
          <w:color w:val="000000" w:themeColor="text1"/>
          <w:sz w:val="28"/>
          <w:szCs w:val="28"/>
        </w:rPr>
        <w:t>;</w:t>
      </w:r>
      <w:r w:rsidR="00BB473A" w:rsidRPr="00DE24CB">
        <w:rPr>
          <w:color w:val="000000" w:themeColor="text1"/>
          <w:sz w:val="28"/>
          <w:szCs w:val="28"/>
        </w:rPr>
        <w:t xml:space="preserve"> «III-ЛВ» на «</w:t>
      </w:r>
      <w:proofErr w:type="spellStart"/>
      <w:r w:rsidR="00BB473A" w:rsidRPr="00DE24CB">
        <w:rPr>
          <w:color w:val="000000" w:themeColor="text1"/>
          <w:sz w:val="28"/>
          <w:szCs w:val="28"/>
        </w:rPr>
        <w:t>IIIл</w:t>
      </w:r>
      <w:proofErr w:type="spellEnd"/>
      <w:r w:rsidR="00BB473A" w:rsidRPr="00DE24CB">
        <w:rPr>
          <w:color w:val="000000" w:themeColor="text1"/>
          <w:sz w:val="28"/>
          <w:szCs w:val="28"/>
        </w:rPr>
        <w:t>»</w:t>
      </w:r>
      <w:r w:rsidR="004D22AE" w:rsidRPr="00DE24CB">
        <w:rPr>
          <w:color w:val="000000" w:themeColor="text1"/>
          <w:sz w:val="28"/>
          <w:szCs w:val="28"/>
        </w:rPr>
        <w:t>;</w:t>
      </w:r>
      <w:r w:rsidR="00BB473A" w:rsidRPr="00DE24CB">
        <w:rPr>
          <w:color w:val="000000" w:themeColor="text1"/>
          <w:sz w:val="28"/>
          <w:szCs w:val="28"/>
        </w:rPr>
        <w:t xml:space="preserve"> «IV-ЛВ» на «IVл»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6A17442B" w14:textId="3CA7957C" w:rsidR="000B44D2" w:rsidRPr="00DE24CB" w:rsidRDefault="000B44D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6.3.5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</w:t>
      </w:r>
      <w:r w:rsidR="004D22AE" w:rsidRPr="00DE24CB">
        <w:rPr>
          <w:color w:val="000000" w:themeColor="text1"/>
          <w:sz w:val="28"/>
          <w:szCs w:val="28"/>
        </w:rPr>
        <w:t>значения:</w:t>
      </w:r>
      <w:r w:rsidRPr="00DE24CB">
        <w:rPr>
          <w:color w:val="000000" w:themeColor="text1"/>
          <w:sz w:val="28"/>
          <w:szCs w:val="28"/>
        </w:rPr>
        <w:t xml:space="preserve"> «20</w:t>
      </w:r>
      <w:r w:rsidR="004D22AE" w:rsidRPr="00DE24CB">
        <w:rPr>
          <w:color w:val="000000" w:themeColor="text1"/>
          <w:sz w:val="28"/>
          <w:szCs w:val="28"/>
        </w:rPr>
        <w:t>‰</w:t>
      </w:r>
      <w:r w:rsidRPr="00DE24CB">
        <w:rPr>
          <w:color w:val="000000" w:themeColor="text1"/>
          <w:sz w:val="28"/>
          <w:szCs w:val="28"/>
        </w:rPr>
        <w:t>» на «10</w:t>
      </w:r>
      <w:r w:rsidR="004D22AE" w:rsidRPr="00DE24CB">
        <w:rPr>
          <w:color w:val="000000" w:themeColor="text1"/>
          <w:sz w:val="28"/>
          <w:szCs w:val="28"/>
        </w:rPr>
        <w:t>‰</w:t>
      </w:r>
      <w:r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199F023C" w14:textId="77777777" w:rsidR="000B44D2" w:rsidRPr="00DE24CB" w:rsidRDefault="000B44D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6.3.6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7F3E09" w:rsidRPr="00DE24CB">
        <w:rPr>
          <w:color w:val="000000" w:themeColor="text1"/>
          <w:sz w:val="28"/>
          <w:szCs w:val="28"/>
        </w:rPr>
        <w:t>И</w:t>
      </w:r>
      <w:r w:rsidRPr="00DE24CB">
        <w:rPr>
          <w:color w:val="000000" w:themeColor="text1"/>
          <w:sz w:val="28"/>
          <w:szCs w:val="28"/>
        </w:rPr>
        <w:t>сключить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04257EC2" w14:textId="77777777" w:rsidR="000B44D2" w:rsidRPr="00DE24CB" w:rsidRDefault="00C56A91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Таблицу 6.6</w:t>
      </w:r>
      <w:r w:rsidR="007F3E09" w:rsidRPr="00DE24CB">
        <w:rPr>
          <w:color w:val="000000" w:themeColor="text1"/>
          <w:sz w:val="28"/>
          <w:szCs w:val="28"/>
        </w:rPr>
        <w:t>.</w:t>
      </w:r>
      <w:r w:rsidR="000B44D2" w:rsidRPr="00DE24CB">
        <w:rPr>
          <w:color w:val="000000" w:themeColor="text1"/>
          <w:sz w:val="28"/>
          <w:szCs w:val="28"/>
        </w:rPr>
        <w:t xml:space="preserve"> </w:t>
      </w:r>
      <w:r w:rsidR="007F3E09" w:rsidRPr="00DE24CB">
        <w:rPr>
          <w:color w:val="000000" w:themeColor="text1"/>
          <w:sz w:val="28"/>
          <w:szCs w:val="28"/>
        </w:rPr>
        <w:t>Изложить</w:t>
      </w:r>
      <w:r w:rsidR="000B44D2" w:rsidRPr="00DE24CB">
        <w:rPr>
          <w:color w:val="000000" w:themeColor="text1"/>
          <w:sz w:val="28"/>
          <w:szCs w:val="28"/>
        </w:rPr>
        <w:t xml:space="preserve"> в новой редакции:</w:t>
      </w:r>
    </w:p>
    <w:p w14:paraId="2D7C8C7A" w14:textId="77777777" w:rsidR="00F82680" w:rsidRPr="001D37A9" w:rsidRDefault="00F82680" w:rsidP="0040092B">
      <w:pPr>
        <w:spacing w:line="360" w:lineRule="auto"/>
        <w:rPr>
          <w:color w:val="000000" w:themeColor="text1"/>
        </w:rPr>
      </w:pPr>
      <w:r w:rsidRPr="001D37A9">
        <w:rPr>
          <w:color w:val="000000" w:themeColor="text1"/>
        </w:rPr>
        <w:t>«</w:t>
      </w:r>
    </w:p>
    <w:tbl>
      <w:tblPr>
        <w:tblStyle w:val="11"/>
        <w:tblW w:w="9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2696"/>
        <w:gridCol w:w="2410"/>
        <w:gridCol w:w="2504"/>
        <w:gridCol w:w="8"/>
      </w:tblGrid>
      <w:tr w:rsidR="001D37A9" w:rsidRPr="00DE24CB" w14:paraId="6824C8C8" w14:textId="77777777" w:rsidTr="000B44D2">
        <w:trPr>
          <w:gridAfter w:val="1"/>
          <w:wAfter w:w="8" w:type="dxa"/>
          <w:trHeight w:val="342"/>
        </w:trPr>
        <w:tc>
          <w:tcPr>
            <w:tcW w:w="1840" w:type="dxa"/>
            <w:vMerge w:val="restart"/>
          </w:tcPr>
          <w:p w14:paraId="1E260069" w14:textId="77777777" w:rsidR="000B44D2" w:rsidRPr="00DE24CB" w:rsidRDefault="000B44D2" w:rsidP="000B4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Продольный уклон, ‰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</w:tcBorders>
          </w:tcPr>
          <w:p w14:paraId="32EA78B0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Длина участка, м над уровнем моря, м</w:t>
            </w:r>
          </w:p>
        </w:tc>
      </w:tr>
      <w:tr w:rsidR="001D37A9" w:rsidRPr="00DE24CB" w14:paraId="7DD2F175" w14:textId="77777777" w:rsidTr="0003134D">
        <w:trPr>
          <w:gridAfter w:val="1"/>
          <w:wAfter w:w="8" w:type="dxa"/>
          <w:trHeight w:val="377"/>
        </w:trPr>
        <w:tc>
          <w:tcPr>
            <w:tcW w:w="1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37A07B" w14:textId="77777777" w:rsidR="000B44D2" w:rsidRPr="00DE24CB" w:rsidRDefault="000B44D2" w:rsidP="000B44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8A3D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2083427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2000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EE3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yellow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3000</w:t>
            </w:r>
          </w:p>
        </w:tc>
      </w:tr>
      <w:tr w:rsidR="001D37A9" w:rsidRPr="00DE24CB" w14:paraId="793FD1EC" w14:textId="77777777" w:rsidTr="000B44D2">
        <w:trPr>
          <w:gridAfter w:val="1"/>
          <w:wAfter w:w="8" w:type="dxa"/>
          <w:trHeight w:val="312"/>
        </w:trPr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</w:tcPr>
          <w:p w14:paraId="20862226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8BD08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1500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D8C2B6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1200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BB0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yellow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1000</w:t>
            </w:r>
          </w:p>
        </w:tc>
      </w:tr>
      <w:tr w:rsidR="001D37A9" w:rsidRPr="00DE24CB" w14:paraId="0C3132FA" w14:textId="77777777" w:rsidTr="000B44D2">
        <w:trPr>
          <w:gridAfter w:val="1"/>
          <w:wAfter w:w="8" w:type="dxa"/>
          <w:trHeight w:val="312"/>
        </w:trPr>
        <w:tc>
          <w:tcPr>
            <w:tcW w:w="1840" w:type="dxa"/>
          </w:tcPr>
          <w:p w14:paraId="20653369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6572138A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1200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649183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1000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012F3C84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yellow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800</w:t>
            </w:r>
          </w:p>
        </w:tc>
      </w:tr>
      <w:tr w:rsidR="001D37A9" w:rsidRPr="00DE24CB" w14:paraId="20456690" w14:textId="77777777" w:rsidTr="000B44D2">
        <w:trPr>
          <w:gridAfter w:val="1"/>
          <w:wAfter w:w="8" w:type="dxa"/>
        </w:trPr>
        <w:tc>
          <w:tcPr>
            <w:tcW w:w="1840" w:type="dxa"/>
          </w:tcPr>
          <w:p w14:paraId="567D5BF0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80</w:t>
            </w:r>
          </w:p>
        </w:tc>
        <w:tc>
          <w:tcPr>
            <w:tcW w:w="2696" w:type="dxa"/>
          </w:tcPr>
          <w:p w14:paraId="223CF798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1000</w:t>
            </w:r>
          </w:p>
        </w:tc>
        <w:tc>
          <w:tcPr>
            <w:tcW w:w="2410" w:type="dxa"/>
          </w:tcPr>
          <w:p w14:paraId="17F34582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 xml:space="preserve"> 800</w:t>
            </w:r>
          </w:p>
        </w:tc>
        <w:tc>
          <w:tcPr>
            <w:tcW w:w="2504" w:type="dxa"/>
          </w:tcPr>
          <w:p w14:paraId="6ABE440C" w14:textId="77777777" w:rsidR="000B44D2" w:rsidRPr="00DE24CB" w:rsidRDefault="000B44D2" w:rsidP="000B44D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  <w:highlight w:val="yellow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600</w:t>
            </w:r>
          </w:p>
        </w:tc>
      </w:tr>
      <w:tr w:rsidR="001D37A9" w:rsidRPr="00DE24CB" w14:paraId="0238880F" w14:textId="77777777" w:rsidTr="000B44D2">
        <w:tc>
          <w:tcPr>
            <w:tcW w:w="9458" w:type="dxa"/>
            <w:gridSpan w:val="5"/>
          </w:tcPr>
          <w:p w14:paraId="217C72DD" w14:textId="77777777" w:rsidR="000B44D2" w:rsidRPr="00DE24CB" w:rsidRDefault="000B44D2" w:rsidP="000B44D2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П р и м е ч а н и е – В случае движения автопоездов на затяжных продольных уклонах необходимо предусматривать площадки для остановки 2-3 машин, частота расположения которых определяется погодно-климатическими условиями в данной местности и состоянием подвижного состава</w:t>
            </w:r>
          </w:p>
          <w:p w14:paraId="3E4F45E0" w14:textId="77777777" w:rsidR="000B44D2" w:rsidRPr="00DE24CB" w:rsidRDefault="000B44D2" w:rsidP="000B44D2">
            <w:pPr>
              <w:ind w:firstLine="459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x-none"/>
              </w:rPr>
              <w:t>Размеры площадки определяют расчетом с учетом интенсивности и состава движения. Ориентировочно ширину площадки принимают равной 3,0 м, отгонов – по 15 м и длину основной части площадки принимают – 25 м.</w:t>
            </w:r>
          </w:p>
        </w:tc>
      </w:tr>
    </w:tbl>
    <w:p w14:paraId="4DC84738" w14:textId="77777777" w:rsidR="000B44D2" w:rsidRPr="001D37A9" w:rsidRDefault="00F82680" w:rsidP="00F82680">
      <w:pPr>
        <w:jc w:val="right"/>
        <w:rPr>
          <w:color w:val="000000" w:themeColor="text1"/>
        </w:rPr>
      </w:pPr>
      <w:r w:rsidRPr="001D37A9">
        <w:rPr>
          <w:color w:val="000000" w:themeColor="text1"/>
        </w:rPr>
        <w:t>».</w:t>
      </w:r>
    </w:p>
    <w:p w14:paraId="176109CA" w14:textId="77777777" w:rsidR="00F82680" w:rsidRPr="00DE24CB" w:rsidRDefault="000B44D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6.3.8</w:t>
      </w:r>
      <w:r w:rsidR="00F82680" w:rsidRPr="00DE24CB">
        <w:rPr>
          <w:color w:val="000000" w:themeColor="text1"/>
          <w:sz w:val="28"/>
          <w:szCs w:val="28"/>
        </w:rPr>
        <w:t>.</w:t>
      </w:r>
      <w:r w:rsidR="0003134D" w:rsidRPr="00DE24CB">
        <w:rPr>
          <w:color w:val="000000" w:themeColor="text1"/>
          <w:sz w:val="28"/>
          <w:szCs w:val="28"/>
        </w:rPr>
        <w:t xml:space="preserve"> </w:t>
      </w:r>
      <w:r w:rsidR="0040092B" w:rsidRPr="00DE24CB">
        <w:rPr>
          <w:color w:val="000000" w:themeColor="text1"/>
          <w:sz w:val="28"/>
          <w:szCs w:val="28"/>
        </w:rPr>
        <w:t>изложить</w:t>
      </w:r>
      <w:r w:rsidR="0003134D" w:rsidRPr="00DE24CB">
        <w:rPr>
          <w:color w:val="000000" w:themeColor="text1"/>
          <w:sz w:val="28"/>
          <w:szCs w:val="28"/>
        </w:rPr>
        <w:t xml:space="preserve"> в новой редакции: </w:t>
      </w:r>
    </w:p>
    <w:p w14:paraId="00C137B8" w14:textId="2E672639" w:rsidR="0003134D" w:rsidRPr="00DE24CB" w:rsidRDefault="0003134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«На дорогах в горной местности при затяжных продольных уклонах более 60 ‰ через каждые 600</w:t>
      </w:r>
      <w:r w:rsidR="00332890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м следует проектировать площадки места для остановки автомобилей. Длина площадки должна соответствовать длине расчетного автомобиля с запасом 10</w:t>
      </w:r>
      <w:r w:rsidR="00F82680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м. Для въезда и выезда автомобилей необходимо предусматривать участки дорог протяженностью по 10м и уклоном в плане 1:10</w:t>
      </w:r>
      <w:r w:rsidR="0040092B" w:rsidRPr="00DE24CB">
        <w:rPr>
          <w:color w:val="000000" w:themeColor="text1"/>
          <w:sz w:val="28"/>
          <w:szCs w:val="28"/>
        </w:rPr>
        <w:t>.</w:t>
      </w:r>
      <w:r w:rsidR="004D22AE" w:rsidRPr="00DE24CB">
        <w:rPr>
          <w:color w:val="000000" w:themeColor="text1"/>
          <w:sz w:val="28"/>
          <w:szCs w:val="28"/>
        </w:rPr>
        <w:t>».</w:t>
      </w:r>
    </w:p>
    <w:p w14:paraId="0F833D34" w14:textId="07F0BBA3" w:rsidR="0003134D" w:rsidRPr="00DE24CB" w:rsidRDefault="0003134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6.3.9</w:t>
      </w:r>
      <w:r w:rsidR="00C56A91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а</w:t>
      </w:r>
      <w:r w:rsidR="00C56A91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4D22AE" w:rsidRPr="00DE24CB">
        <w:rPr>
          <w:color w:val="000000" w:themeColor="text1"/>
          <w:sz w:val="28"/>
          <w:szCs w:val="28"/>
        </w:rPr>
        <w:t>Таблица 6.6а.</w:t>
      </w:r>
      <w:r w:rsidR="00332890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Первая графа, первая строка. Заменить слова</w:t>
      </w:r>
      <w:r w:rsidR="004D22AE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«кривых в плане» на «</w:t>
      </w:r>
      <w:r w:rsidR="003059E4" w:rsidRPr="00DE24CB">
        <w:rPr>
          <w:color w:val="000000" w:themeColor="text1"/>
          <w:sz w:val="28"/>
          <w:szCs w:val="28"/>
        </w:rPr>
        <w:t>горизонтальных кривых</w:t>
      </w:r>
      <w:r w:rsidRPr="00DE24CB">
        <w:rPr>
          <w:color w:val="000000" w:themeColor="text1"/>
          <w:sz w:val="28"/>
          <w:szCs w:val="28"/>
        </w:rPr>
        <w:t>»</w:t>
      </w:r>
      <w:r w:rsidR="0040092B" w:rsidRPr="00DE24CB">
        <w:rPr>
          <w:color w:val="000000" w:themeColor="text1"/>
          <w:sz w:val="28"/>
          <w:szCs w:val="28"/>
        </w:rPr>
        <w:t>.</w:t>
      </w:r>
    </w:p>
    <w:p w14:paraId="135E489D" w14:textId="2BEEEC6C" w:rsidR="00282C5D" w:rsidRPr="00DE24CB" w:rsidRDefault="00FF2CC0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6.3.11. Таблица 6.8.</w:t>
      </w:r>
      <w:r w:rsidR="00282C5D" w:rsidRPr="00DE24CB">
        <w:rPr>
          <w:color w:val="000000" w:themeColor="text1"/>
          <w:sz w:val="28"/>
          <w:szCs w:val="28"/>
        </w:rPr>
        <w:t xml:space="preserve"> Головка таблица, второй столбец. Изложить название столбца в новой редакции:</w:t>
      </w:r>
    </w:p>
    <w:p w14:paraId="38CF9F93" w14:textId="0651EE9A" w:rsidR="00FF2CC0" w:rsidRPr="00DE24CB" w:rsidRDefault="00FF2CC0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«Наименьшее расстояние (в свету) от зданий и сооружений до кромки проезжей части</w:t>
      </w:r>
      <w:r w:rsidR="00282C5D" w:rsidRPr="00DE24CB">
        <w:rPr>
          <w:color w:val="000000" w:themeColor="text1"/>
          <w:sz w:val="28"/>
          <w:szCs w:val="28"/>
        </w:rPr>
        <w:t>, м</w:t>
      </w:r>
      <w:r w:rsidRPr="00DE24CB">
        <w:rPr>
          <w:color w:val="000000" w:themeColor="text1"/>
          <w:sz w:val="28"/>
          <w:szCs w:val="28"/>
        </w:rPr>
        <w:t>».</w:t>
      </w:r>
    </w:p>
    <w:p w14:paraId="29AF932A" w14:textId="6CA3BA1C" w:rsidR="00B03089" w:rsidRPr="00DE24CB" w:rsidRDefault="003059E4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6.3.13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282C5D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282C5D" w:rsidRPr="00DE24CB">
        <w:rPr>
          <w:color w:val="000000" w:themeColor="text1"/>
          <w:sz w:val="28"/>
          <w:szCs w:val="28"/>
        </w:rPr>
        <w:t xml:space="preserve">; </w:t>
      </w:r>
      <w:r w:rsidRPr="00DE24CB">
        <w:rPr>
          <w:color w:val="000000" w:themeColor="text1"/>
          <w:sz w:val="28"/>
          <w:szCs w:val="28"/>
        </w:rPr>
        <w:t>«II-ЛВ» на «</w:t>
      </w:r>
      <w:proofErr w:type="spellStart"/>
      <w:r w:rsidRPr="00DE24CB">
        <w:rPr>
          <w:color w:val="000000" w:themeColor="text1"/>
          <w:sz w:val="28"/>
          <w:szCs w:val="28"/>
        </w:rPr>
        <w:t>IIл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282C5D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B03089" w:rsidRPr="00DE24CB">
        <w:rPr>
          <w:color w:val="000000" w:themeColor="text1"/>
          <w:sz w:val="28"/>
          <w:szCs w:val="28"/>
        </w:rPr>
        <w:t>«III-ЛВ» на «IIIл,»</w:t>
      </w:r>
      <w:r w:rsidR="00282C5D" w:rsidRPr="00DE24CB">
        <w:rPr>
          <w:color w:val="000000" w:themeColor="text1"/>
          <w:sz w:val="28"/>
          <w:szCs w:val="28"/>
        </w:rPr>
        <w:t>;</w:t>
      </w:r>
      <w:r w:rsidR="00B03089" w:rsidRPr="00DE24CB">
        <w:rPr>
          <w:color w:val="000000" w:themeColor="text1"/>
          <w:sz w:val="28"/>
          <w:szCs w:val="28"/>
        </w:rPr>
        <w:t xml:space="preserve"> «IV-ЛВ» на «</w:t>
      </w:r>
      <w:proofErr w:type="spellStart"/>
      <w:r w:rsidR="00B03089" w:rsidRPr="00DE24CB">
        <w:rPr>
          <w:color w:val="000000" w:themeColor="text1"/>
          <w:sz w:val="28"/>
          <w:szCs w:val="28"/>
        </w:rPr>
        <w:t>IVл</w:t>
      </w:r>
      <w:proofErr w:type="spellEnd"/>
      <w:r w:rsidR="00B03089" w:rsidRPr="00DE24CB">
        <w:rPr>
          <w:color w:val="000000" w:themeColor="text1"/>
          <w:sz w:val="28"/>
          <w:szCs w:val="28"/>
        </w:rPr>
        <w:t>».</w:t>
      </w:r>
      <w:r w:rsidR="00DF4B7A" w:rsidRPr="00DE24CB">
        <w:rPr>
          <w:color w:val="000000" w:themeColor="text1"/>
          <w:sz w:val="28"/>
          <w:szCs w:val="28"/>
        </w:rPr>
        <w:t xml:space="preserve"> </w:t>
      </w:r>
      <w:r w:rsidR="00B03089" w:rsidRPr="00DE24CB">
        <w:rPr>
          <w:color w:val="000000" w:themeColor="text1"/>
          <w:sz w:val="28"/>
          <w:szCs w:val="28"/>
        </w:rPr>
        <w:t>Слова «., I-ЛХ, II-ЛХ» исключить</w:t>
      </w:r>
      <w:r w:rsidR="007F3E09" w:rsidRPr="00DE24CB">
        <w:rPr>
          <w:color w:val="000000" w:themeColor="text1"/>
          <w:sz w:val="28"/>
          <w:szCs w:val="28"/>
        </w:rPr>
        <w:t>.</w:t>
      </w:r>
    </w:p>
    <w:p w14:paraId="4FAD69A1" w14:textId="0B0FD9EB" w:rsidR="00B03089" w:rsidRPr="00DE24CB" w:rsidRDefault="00B03089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6.3.14</w:t>
      </w:r>
      <w:r w:rsidR="00282C5D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282C5D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282C5D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«II-ЛВ» на «</w:t>
      </w:r>
      <w:proofErr w:type="spellStart"/>
      <w:r w:rsidRPr="00DE24CB">
        <w:rPr>
          <w:color w:val="000000" w:themeColor="text1"/>
          <w:sz w:val="28"/>
          <w:szCs w:val="28"/>
        </w:rPr>
        <w:t>IIл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282C5D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«III-ЛВ» на «IIIл,»</w:t>
      </w:r>
      <w:r w:rsidR="00282C5D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«IV-ЛВ» на «</w:t>
      </w:r>
      <w:proofErr w:type="spellStart"/>
      <w:r w:rsidRPr="00DE24CB">
        <w:rPr>
          <w:color w:val="000000" w:themeColor="text1"/>
          <w:sz w:val="28"/>
          <w:szCs w:val="28"/>
        </w:rPr>
        <w:t>IVл</w:t>
      </w:r>
      <w:proofErr w:type="spellEnd"/>
      <w:r w:rsidRPr="00DE24CB">
        <w:rPr>
          <w:color w:val="000000" w:themeColor="text1"/>
          <w:sz w:val="28"/>
          <w:szCs w:val="28"/>
        </w:rPr>
        <w:t>».</w:t>
      </w:r>
    </w:p>
    <w:p w14:paraId="61DA8ACC" w14:textId="4B586A2A" w:rsidR="00282C5D" w:rsidRPr="00DE24CB" w:rsidRDefault="00282C5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Пункт 6.3.14. </w:t>
      </w:r>
      <w:r w:rsidR="00B03089" w:rsidRPr="00DE24CB">
        <w:rPr>
          <w:color w:val="000000" w:themeColor="text1"/>
          <w:sz w:val="28"/>
          <w:szCs w:val="28"/>
        </w:rPr>
        <w:t xml:space="preserve">Слова «., I-ЛХ, II-ЛХ» исключить. </w:t>
      </w:r>
    </w:p>
    <w:p w14:paraId="62A6BBCC" w14:textId="7A27BF8B" w:rsidR="007A72D5" w:rsidRPr="00DE24CB" w:rsidRDefault="007A72D5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6.4.5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D7285D" w:rsidRPr="00DE24CB">
        <w:rPr>
          <w:color w:val="000000" w:themeColor="text1"/>
          <w:sz w:val="28"/>
          <w:szCs w:val="28"/>
        </w:rPr>
        <w:t xml:space="preserve">Последнее перечисление. </w:t>
      </w:r>
      <w:r w:rsidRPr="00DE24CB">
        <w:rPr>
          <w:color w:val="000000" w:themeColor="text1"/>
          <w:sz w:val="28"/>
          <w:szCs w:val="28"/>
        </w:rPr>
        <w:t>Заменить слова</w:t>
      </w:r>
      <w:r w:rsidR="00D7285D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</w:t>
      </w:r>
      <w:proofErr w:type="spellStart"/>
      <w:r w:rsidRPr="00DE24CB">
        <w:rPr>
          <w:color w:val="000000" w:themeColor="text1"/>
          <w:sz w:val="28"/>
          <w:szCs w:val="28"/>
        </w:rPr>
        <w:t>невырубленной</w:t>
      </w:r>
      <w:proofErr w:type="spellEnd"/>
      <w:r w:rsidRPr="00DE24CB">
        <w:rPr>
          <w:color w:val="000000" w:themeColor="text1"/>
          <w:sz w:val="28"/>
          <w:szCs w:val="28"/>
        </w:rPr>
        <w:t>» на «неосвоенной»</w:t>
      </w:r>
      <w:r w:rsidR="0040092B" w:rsidRPr="00DE24CB">
        <w:rPr>
          <w:color w:val="000000" w:themeColor="text1"/>
          <w:sz w:val="28"/>
          <w:szCs w:val="28"/>
        </w:rPr>
        <w:t xml:space="preserve">. </w:t>
      </w:r>
      <w:r w:rsidRPr="00DE24CB">
        <w:rPr>
          <w:color w:val="000000" w:themeColor="text1"/>
          <w:sz w:val="28"/>
          <w:szCs w:val="28"/>
        </w:rPr>
        <w:t>Исключить слова «(если проводят сплошные рубки на больших территориях)».</w:t>
      </w:r>
    </w:p>
    <w:p w14:paraId="317F62D1" w14:textId="61EC3A05" w:rsidR="007A72D5" w:rsidRPr="00DE24CB" w:rsidRDefault="007A72D5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6.4.7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D234EC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«толща» на «верхний слой»</w:t>
      </w:r>
      <w:r w:rsidR="0040092B" w:rsidRPr="00DE24CB">
        <w:rPr>
          <w:color w:val="000000" w:themeColor="text1"/>
          <w:sz w:val="28"/>
          <w:szCs w:val="28"/>
        </w:rPr>
        <w:t xml:space="preserve">. </w:t>
      </w:r>
    </w:p>
    <w:p w14:paraId="7EFEC05E" w14:textId="3E7ABBD7" w:rsidR="0003134D" w:rsidRPr="00DE24CB" w:rsidRDefault="00DD733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6.4.8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D234EC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«толща» на «верхний слой»</w:t>
      </w:r>
      <w:r w:rsidR="0040092B" w:rsidRPr="00DE24CB">
        <w:rPr>
          <w:color w:val="000000" w:themeColor="text1"/>
          <w:sz w:val="28"/>
          <w:szCs w:val="28"/>
        </w:rPr>
        <w:t xml:space="preserve">. </w:t>
      </w:r>
    </w:p>
    <w:p w14:paraId="0E26CB31" w14:textId="1E9B38F9" w:rsidR="00DD7338" w:rsidRPr="00DE24CB" w:rsidRDefault="00DD733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6.4.10</w:t>
      </w:r>
      <w:r w:rsidR="007F3E09" w:rsidRPr="00DE24CB">
        <w:rPr>
          <w:color w:val="000000" w:themeColor="text1"/>
          <w:sz w:val="28"/>
          <w:szCs w:val="28"/>
        </w:rPr>
        <w:t>.</w:t>
      </w:r>
      <w:r w:rsidR="00D234EC" w:rsidRPr="00DE24CB">
        <w:rPr>
          <w:color w:val="000000" w:themeColor="text1"/>
          <w:sz w:val="28"/>
          <w:szCs w:val="28"/>
        </w:rPr>
        <w:t xml:space="preserve"> Первый абзац.</w:t>
      </w:r>
      <w:r w:rsidRPr="00DE24CB">
        <w:rPr>
          <w:color w:val="000000" w:themeColor="text1"/>
          <w:sz w:val="28"/>
          <w:szCs w:val="28"/>
        </w:rPr>
        <w:t xml:space="preserve"> Исключить слово «рекомендуется»</w:t>
      </w:r>
      <w:r w:rsidR="0040092B" w:rsidRPr="00DE24CB">
        <w:rPr>
          <w:color w:val="000000" w:themeColor="text1"/>
          <w:sz w:val="28"/>
          <w:szCs w:val="28"/>
        </w:rPr>
        <w:t xml:space="preserve">. </w:t>
      </w:r>
      <w:r w:rsidRPr="00DE24CB">
        <w:rPr>
          <w:color w:val="000000" w:themeColor="text1"/>
          <w:sz w:val="28"/>
          <w:szCs w:val="28"/>
        </w:rPr>
        <w:t>Заменить цифру «0.5» на «1.0»</w:t>
      </w:r>
    </w:p>
    <w:p w14:paraId="014DBFCA" w14:textId="058501C6" w:rsidR="00DD7338" w:rsidRPr="00DE24CB" w:rsidRDefault="00DD733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6.4.10</w:t>
      </w:r>
      <w:r w:rsidR="007F3E09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Второй абзац. Заменить слова</w:t>
      </w:r>
      <w:r w:rsidR="00D234EC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D234EC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слова «II-ЛВ» на «IIл»</w:t>
      </w:r>
    </w:p>
    <w:p w14:paraId="1EC36993" w14:textId="699494E1" w:rsidR="00DD7338" w:rsidRPr="00DE24CB" w:rsidRDefault="00DD733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6.4.10</w:t>
      </w:r>
      <w:r w:rsidR="007F3E09" w:rsidRPr="00DE24CB">
        <w:rPr>
          <w:color w:val="000000" w:themeColor="text1"/>
          <w:sz w:val="28"/>
          <w:szCs w:val="28"/>
        </w:rPr>
        <w:t>.</w:t>
      </w:r>
      <w:r w:rsidR="0040092B" w:rsidRPr="00DE24CB">
        <w:rPr>
          <w:color w:val="000000" w:themeColor="text1"/>
          <w:sz w:val="28"/>
          <w:szCs w:val="28"/>
        </w:rPr>
        <w:t xml:space="preserve"> </w:t>
      </w:r>
      <w:r w:rsidR="00D234EC" w:rsidRPr="00DE24CB">
        <w:rPr>
          <w:color w:val="000000" w:themeColor="text1"/>
          <w:sz w:val="28"/>
          <w:szCs w:val="28"/>
        </w:rPr>
        <w:t>Последний абзац.</w:t>
      </w:r>
      <w:r w:rsidR="0040092B" w:rsidRPr="00DE24CB">
        <w:rPr>
          <w:color w:val="000000" w:themeColor="text1"/>
          <w:sz w:val="28"/>
          <w:szCs w:val="28"/>
        </w:rPr>
        <w:t xml:space="preserve"> </w:t>
      </w:r>
      <w:r w:rsidR="00D234EC" w:rsidRPr="00DE24CB">
        <w:rPr>
          <w:color w:val="000000" w:themeColor="text1"/>
          <w:sz w:val="28"/>
          <w:szCs w:val="28"/>
        </w:rPr>
        <w:t>З</w:t>
      </w:r>
      <w:r w:rsidRPr="00DE24CB">
        <w:rPr>
          <w:color w:val="000000" w:themeColor="text1"/>
          <w:sz w:val="28"/>
          <w:szCs w:val="28"/>
        </w:rPr>
        <w:t>аменить слова</w:t>
      </w:r>
      <w:r w:rsidR="00D234EC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«III-ЛВ» на «IIIл,»</w:t>
      </w:r>
      <w:r w:rsidR="00D234EC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«IV-ЛВ» на «</w:t>
      </w:r>
      <w:proofErr w:type="spellStart"/>
      <w:r w:rsidRPr="00DE24CB">
        <w:rPr>
          <w:color w:val="000000" w:themeColor="text1"/>
          <w:sz w:val="28"/>
          <w:szCs w:val="28"/>
        </w:rPr>
        <w:t>IVл</w:t>
      </w:r>
      <w:proofErr w:type="spellEnd"/>
      <w:r w:rsidRPr="00DE24CB">
        <w:rPr>
          <w:color w:val="000000" w:themeColor="text1"/>
          <w:sz w:val="28"/>
          <w:szCs w:val="28"/>
        </w:rPr>
        <w:t>».</w:t>
      </w:r>
    </w:p>
    <w:p w14:paraId="49B5E0EE" w14:textId="4A4D1393" w:rsidR="00CF48AA" w:rsidRPr="00DE24CB" w:rsidRDefault="00CF48AA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6.4.12</w:t>
      </w:r>
      <w:r w:rsidR="00AA332B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Исключить последний абзац</w:t>
      </w:r>
      <w:r w:rsidR="0040092B" w:rsidRPr="00DE24CB">
        <w:rPr>
          <w:color w:val="000000" w:themeColor="text1"/>
          <w:sz w:val="28"/>
          <w:szCs w:val="28"/>
        </w:rPr>
        <w:t xml:space="preserve">. </w:t>
      </w:r>
      <w:r w:rsidRPr="00DE24CB">
        <w:rPr>
          <w:color w:val="000000" w:themeColor="text1"/>
          <w:sz w:val="28"/>
          <w:szCs w:val="28"/>
        </w:rPr>
        <w:t xml:space="preserve">Дополнить пункт таблицей </w:t>
      </w:r>
      <w:r w:rsidR="0093753A" w:rsidRPr="00DE24CB">
        <w:rPr>
          <w:color w:val="000000" w:themeColor="text1"/>
          <w:sz w:val="28"/>
          <w:szCs w:val="28"/>
        </w:rPr>
        <w:t xml:space="preserve"> 6.11а</w:t>
      </w:r>
      <w:r w:rsidR="00DF4B7A" w:rsidRPr="00DE24CB">
        <w:rPr>
          <w:color w:val="000000" w:themeColor="text1"/>
          <w:sz w:val="28"/>
          <w:szCs w:val="28"/>
        </w:rPr>
        <w:t>.</w:t>
      </w:r>
    </w:p>
    <w:p w14:paraId="6182D619" w14:textId="77777777" w:rsidR="008257B7" w:rsidRPr="001D37A9" w:rsidRDefault="008257B7" w:rsidP="0040092B">
      <w:pPr>
        <w:spacing w:line="360" w:lineRule="auto"/>
        <w:ind w:firstLine="709"/>
        <w:rPr>
          <w:color w:val="000000" w:themeColor="text1"/>
        </w:rPr>
      </w:pPr>
    </w:p>
    <w:p w14:paraId="735C781D" w14:textId="66330193" w:rsidR="00AA332B" w:rsidRPr="001D37A9" w:rsidRDefault="00AA332B" w:rsidP="0040092B">
      <w:pPr>
        <w:spacing w:line="360" w:lineRule="auto"/>
        <w:ind w:firstLine="709"/>
        <w:rPr>
          <w:color w:val="000000" w:themeColor="text1"/>
        </w:rPr>
      </w:pPr>
      <w:r w:rsidRPr="001D37A9">
        <w:rPr>
          <w:color w:val="000000" w:themeColor="text1"/>
        </w:rPr>
        <w:t xml:space="preserve">Таблица </w:t>
      </w:r>
      <w:r w:rsidR="0093753A" w:rsidRPr="001D37A9">
        <w:rPr>
          <w:color w:val="000000" w:themeColor="text1"/>
        </w:rPr>
        <w:t>6.11а</w:t>
      </w:r>
    </w:p>
    <w:tbl>
      <w:tblPr>
        <w:tblStyle w:val="ab"/>
        <w:tblW w:w="9852" w:type="dxa"/>
        <w:tblLayout w:type="fixed"/>
        <w:tblLook w:val="04A0" w:firstRow="1" w:lastRow="0" w:firstColumn="1" w:lastColumn="0" w:noHBand="0" w:noVBand="1"/>
      </w:tblPr>
      <w:tblGrid>
        <w:gridCol w:w="1926"/>
        <w:gridCol w:w="1677"/>
        <w:gridCol w:w="1184"/>
        <w:gridCol w:w="733"/>
        <w:gridCol w:w="259"/>
        <w:gridCol w:w="992"/>
        <w:gridCol w:w="992"/>
        <w:gridCol w:w="993"/>
        <w:gridCol w:w="850"/>
        <w:gridCol w:w="246"/>
      </w:tblGrid>
      <w:tr w:rsidR="001D37A9" w:rsidRPr="00DE24CB" w14:paraId="4657D53F" w14:textId="77777777" w:rsidTr="00071A43">
        <w:trPr>
          <w:trHeight w:val="720"/>
        </w:trPr>
        <w:tc>
          <w:tcPr>
            <w:tcW w:w="1926" w:type="dxa"/>
            <w:vMerge w:val="restart"/>
          </w:tcPr>
          <w:p w14:paraId="3D78D41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Элементы земляного полотна</w:t>
            </w:r>
          </w:p>
        </w:tc>
        <w:tc>
          <w:tcPr>
            <w:tcW w:w="1677" w:type="dxa"/>
            <w:vMerge w:val="restart"/>
          </w:tcPr>
          <w:p w14:paraId="5F6E45C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Глубина расположения слоя от поверхности покрытия,м</w:t>
            </w:r>
          </w:p>
        </w:tc>
        <w:tc>
          <w:tcPr>
            <w:tcW w:w="6003" w:type="dxa"/>
            <w:gridSpan w:val="7"/>
          </w:tcPr>
          <w:p w14:paraId="2478F7E8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Наименьший коэффициент уплотнения при типе дорожных одежд</w:t>
            </w:r>
          </w:p>
        </w:tc>
        <w:tc>
          <w:tcPr>
            <w:tcW w:w="246" w:type="dxa"/>
            <w:vMerge w:val="restart"/>
            <w:tcBorders>
              <w:top w:val="nil"/>
              <w:right w:val="nil"/>
            </w:tcBorders>
          </w:tcPr>
          <w:p w14:paraId="4FCB53B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10366B7D" w14:textId="77777777" w:rsidTr="00071A43">
        <w:trPr>
          <w:trHeight w:val="402"/>
        </w:trPr>
        <w:tc>
          <w:tcPr>
            <w:tcW w:w="1926" w:type="dxa"/>
            <w:vMerge/>
          </w:tcPr>
          <w:p w14:paraId="329CA116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3DDCA29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  <w:gridSpan w:val="2"/>
          </w:tcPr>
          <w:p w14:paraId="5456F770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Капитальный</w:t>
            </w:r>
          </w:p>
        </w:tc>
        <w:tc>
          <w:tcPr>
            <w:tcW w:w="4086" w:type="dxa"/>
            <w:gridSpan w:val="5"/>
          </w:tcPr>
          <w:p w14:paraId="275F697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Облегченный и переходный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14:paraId="125CE128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03DBE942" w14:textId="77777777" w:rsidTr="00071A43">
        <w:trPr>
          <w:trHeight w:val="348"/>
        </w:trPr>
        <w:tc>
          <w:tcPr>
            <w:tcW w:w="1926" w:type="dxa"/>
            <w:vMerge/>
          </w:tcPr>
          <w:p w14:paraId="12C6577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5E16BE95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03" w:type="dxa"/>
            <w:gridSpan w:val="7"/>
          </w:tcPr>
          <w:p w14:paraId="299A3D1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В дорожно-климатических зонах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14:paraId="1D2732F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6E7C3237" w14:textId="77777777" w:rsidTr="00071A43">
        <w:trPr>
          <w:trHeight w:val="58"/>
        </w:trPr>
        <w:tc>
          <w:tcPr>
            <w:tcW w:w="1926" w:type="dxa"/>
            <w:vMerge/>
          </w:tcPr>
          <w:p w14:paraId="2690382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05C82730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dxa"/>
          </w:tcPr>
          <w:p w14:paraId="6A94142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gridSpan w:val="2"/>
          </w:tcPr>
          <w:p w14:paraId="4DD72E4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992" w:type="dxa"/>
          </w:tcPr>
          <w:p w14:paraId="5318615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IV,V</w:t>
            </w:r>
          </w:p>
        </w:tc>
        <w:tc>
          <w:tcPr>
            <w:tcW w:w="992" w:type="dxa"/>
          </w:tcPr>
          <w:p w14:paraId="695C36B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14:paraId="11AC66C6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850" w:type="dxa"/>
          </w:tcPr>
          <w:p w14:paraId="1DEF6E4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DE24CB">
              <w:rPr>
                <w:color w:val="000000" w:themeColor="text1"/>
                <w:sz w:val="28"/>
                <w:szCs w:val="28"/>
                <w:lang w:val="en-US"/>
              </w:rPr>
              <w:t>IV,V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14:paraId="05677EE8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60843A76" w14:textId="77777777" w:rsidTr="00071A43">
        <w:tc>
          <w:tcPr>
            <w:tcW w:w="1926" w:type="dxa"/>
          </w:tcPr>
          <w:p w14:paraId="2D9F611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Рабочий слой</w:t>
            </w:r>
          </w:p>
        </w:tc>
        <w:tc>
          <w:tcPr>
            <w:tcW w:w="1677" w:type="dxa"/>
          </w:tcPr>
          <w:p w14:paraId="565B9108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До 1.5</w:t>
            </w:r>
          </w:p>
        </w:tc>
        <w:tc>
          <w:tcPr>
            <w:tcW w:w="1184" w:type="dxa"/>
          </w:tcPr>
          <w:p w14:paraId="11D7C12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0.96-0.98</w:t>
            </w:r>
          </w:p>
        </w:tc>
        <w:tc>
          <w:tcPr>
            <w:tcW w:w="992" w:type="dxa"/>
            <w:gridSpan w:val="2"/>
          </w:tcPr>
          <w:p w14:paraId="1D1A394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0.98-1.0</w:t>
            </w:r>
          </w:p>
        </w:tc>
        <w:tc>
          <w:tcPr>
            <w:tcW w:w="992" w:type="dxa"/>
          </w:tcPr>
          <w:p w14:paraId="12135A04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0.95-0.98</w:t>
            </w:r>
          </w:p>
        </w:tc>
        <w:tc>
          <w:tcPr>
            <w:tcW w:w="992" w:type="dxa"/>
          </w:tcPr>
          <w:p w14:paraId="0B711868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0.93-0.95</w:t>
            </w:r>
          </w:p>
        </w:tc>
        <w:tc>
          <w:tcPr>
            <w:tcW w:w="993" w:type="dxa"/>
          </w:tcPr>
          <w:p w14:paraId="0CC2162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0.95-0.98</w:t>
            </w:r>
          </w:p>
        </w:tc>
        <w:tc>
          <w:tcPr>
            <w:tcW w:w="850" w:type="dxa"/>
          </w:tcPr>
          <w:p w14:paraId="0CD90E9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14:paraId="7E10AB30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7950ECC2" w14:textId="77777777" w:rsidTr="00071A43">
        <w:tc>
          <w:tcPr>
            <w:tcW w:w="1926" w:type="dxa"/>
          </w:tcPr>
          <w:p w14:paraId="4BC39B9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24CB">
              <w:rPr>
                <w:color w:val="000000" w:themeColor="text1"/>
                <w:sz w:val="28"/>
                <w:szCs w:val="28"/>
              </w:rPr>
              <w:t>Неподтопляемая</w:t>
            </w:r>
            <w:proofErr w:type="spellEnd"/>
            <w:r w:rsidRPr="00DE24CB">
              <w:rPr>
                <w:color w:val="000000" w:themeColor="text1"/>
                <w:sz w:val="28"/>
                <w:szCs w:val="28"/>
              </w:rPr>
              <w:t xml:space="preserve"> часть насыпи</w:t>
            </w:r>
          </w:p>
        </w:tc>
        <w:tc>
          <w:tcPr>
            <w:tcW w:w="1677" w:type="dxa"/>
          </w:tcPr>
          <w:p w14:paraId="2A3561E0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Свыше 1,5 до 6</w:t>
            </w:r>
          </w:p>
        </w:tc>
        <w:tc>
          <w:tcPr>
            <w:tcW w:w="1184" w:type="dxa"/>
          </w:tcPr>
          <w:p w14:paraId="5CF89CA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0.93-0.95</w:t>
            </w:r>
          </w:p>
        </w:tc>
        <w:tc>
          <w:tcPr>
            <w:tcW w:w="992" w:type="dxa"/>
            <w:gridSpan w:val="2"/>
          </w:tcPr>
          <w:p w14:paraId="489F6B9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92" w:type="dxa"/>
          </w:tcPr>
          <w:p w14:paraId="26EE87E6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92" w:type="dxa"/>
          </w:tcPr>
          <w:p w14:paraId="27E03D73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0,93</w:t>
            </w:r>
          </w:p>
        </w:tc>
        <w:tc>
          <w:tcPr>
            <w:tcW w:w="993" w:type="dxa"/>
          </w:tcPr>
          <w:p w14:paraId="60A235C6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850" w:type="dxa"/>
          </w:tcPr>
          <w:p w14:paraId="49F5D455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0,90</w:t>
            </w:r>
          </w:p>
        </w:tc>
        <w:tc>
          <w:tcPr>
            <w:tcW w:w="246" w:type="dxa"/>
            <w:vMerge/>
            <w:tcBorders>
              <w:right w:val="nil"/>
            </w:tcBorders>
          </w:tcPr>
          <w:p w14:paraId="76DF8DD4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74297707" w14:textId="77777777" w:rsidTr="00071A43">
        <w:tc>
          <w:tcPr>
            <w:tcW w:w="1926" w:type="dxa"/>
            <w:tcBorders>
              <w:top w:val="nil"/>
            </w:tcBorders>
          </w:tcPr>
          <w:p w14:paraId="3097BA4D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E24CB">
              <w:rPr>
                <w:color w:val="000000" w:themeColor="text1"/>
                <w:sz w:val="28"/>
                <w:szCs w:val="28"/>
              </w:rPr>
              <w:t>Неподтопляемая</w:t>
            </w:r>
            <w:proofErr w:type="spellEnd"/>
            <w:r w:rsidRPr="00DE24CB">
              <w:rPr>
                <w:color w:val="000000" w:themeColor="text1"/>
                <w:sz w:val="28"/>
                <w:szCs w:val="28"/>
              </w:rPr>
              <w:t xml:space="preserve"> часть насыпи</w:t>
            </w:r>
          </w:p>
        </w:tc>
        <w:tc>
          <w:tcPr>
            <w:tcW w:w="1677" w:type="dxa"/>
            <w:tcBorders>
              <w:top w:val="nil"/>
            </w:tcBorders>
          </w:tcPr>
          <w:p w14:paraId="47D2DE2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Свыше 6</w:t>
            </w:r>
          </w:p>
        </w:tc>
        <w:tc>
          <w:tcPr>
            <w:tcW w:w="1184" w:type="dxa"/>
            <w:tcBorders>
              <w:top w:val="nil"/>
            </w:tcBorders>
          </w:tcPr>
          <w:p w14:paraId="7FA0A719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513767BC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992" w:type="dxa"/>
            <w:tcBorders>
              <w:top w:val="nil"/>
            </w:tcBorders>
          </w:tcPr>
          <w:p w14:paraId="559388AA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tcBorders>
              <w:top w:val="nil"/>
            </w:tcBorders>
          </w:tcPr>
          <w:p w14:paraId="17EEB4C8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0,93</w:t>
            </w:r>
          </w:p>
        </w:tc>
        <w:tc>
          <w:tcPr>
            <w:tcW w:w="993" w:type="dxa"/>
            <w:tcBorders>
              <w:top w:val="nil"/>
            </w:tcBorders>
          </w:tcPr>
          <w:p w14:paraId="3B9A1A06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850" w:type="dxa"/>
            <w:tcBorders>
              <w:top w:val="nil"/>
            </w:tcBorders>
          </w:tcPr>
          <w:p w14:paraId="21E528F4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0,90</w:t>
            </w:r>
          </w:p>
        </w:tc>
        <w:tc>
          <w:tcPr>
            <w:tcW w:w="246" w:type="dxa"/>
            <w:vMerge/>
            <w:tcBorders>
              <w:top w:val="nil"/>
              <w:right w:val="nil"/>
            </w:tcBorders>
          </w:tcPr>
          <w:p w14:paraId="6F60EB2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7A9" w:rsidRPr="00DE24CB" w14:paraId="3F622B0A" w14:textId="77777777" w:rsidTr="00071A43">
        <w:trPr>
          <w:gridAfter w:val="1"/>
          <w:wAfter w:w="246" w:type="dxa"/>
        </w:trPr>
        <w:tc>
          <w:tcPr>
            <w:tcW w:w="1926" w:type="dxa"/>
          </w:tcPr>
          <w:p w14:paraId="75C8352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Подтопляемая часть насыпи</w:t>
            </w:r>
          </w:p>
        </w:tc>
        <w:tc>
          <w:tcPr>
            <w:tcW w:w="1677" w:type="dxa"/>
          </w:tcPr>
          <w:p w14:paraId="1CAC5C35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Свыше 1,5 до 6</w:t>
            </w:r>
          </w:p>
        </w:tc>
        <w:tc>
          <w:tcPr>
            <w:tcW w:w="1184" w:type="dxa"/>
          </w:tcPr>
          <w:p w14:paraId="1B5A2FE7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0.95-0.96</w:t>
            </w:r>
          </w:p>
        </w:tc>
        <w:tc>
          <w:tcPr>
            <w:tcW w:w="992" w:type="dxa"/>
            <w:gridSpan w:val="2"/>
          </w:tcPr>
          <w:p w14:paraId="6DEC71C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0.95-0.98</w:t>
            </w:r>
          </w:p>
        </w:tc>
        <w:tc>
          <w:tcPr>
            <w:tcW w:w="992" w:type="dxa"/>
          </w:tcPr>
          <w:p w14:paraId="22D6D137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992" w:type="dxa"/>
          </w:tcPr>
          <w:p w14:paraId="2624FBA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0.93-0.95</w:t>
            </w:r>
          </w:p>
        </w:tc>
        <w:tc>
          <w:tcPr>
            <w:tcW w:w="993" w:type="dxa"/>
          </w:tcPr>
          <w:p w14:paraId="73D80DB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  <w:tc>
          <w:tcPr>
            <w:tcW w:w="850" w:type="dxa"/>
          </w:tcPr>
          <w:p w14:paraId="4293E91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0.95</w:t>
            </w:r>
          </w:p>
        </w:tc>
      </w:tr>
      <w:tr w:rsidR="001D37A9" w:rsidRPr="00DE24CB" w14:paraId="3DE7D2FF" w14:textId="77777777" w:rsidTr="00071A43">
        <w:trPr>
          <w:gridAfter w:val="1"/>
          <w:wAfter w:w="246" w:type="dxa"/>
        </w:trPr>
        <w:tc>
          <w:tcPr>
            <w:tcW w:w="1926" w:type="dxa"/>
          </w:tcPr>
          <w:p w14:paraId="3419F8F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Подтопляемая часть насыпи</w:t>
            </w:r>
          </w:p>
        </w:tc>
        <w:tc>
          <w:tcPr>
            <w:tcW w:w="1677" w:type="dxa"/>
          </w:tcPr>
          <w:p w14:paraId="63722AB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Свыше 6</w:t>
            </w:r>
          </w:p>
        </w:tc>
        <w:tc>
          <w:tcPr>
            <w:tcW w:w="1184" w:type="dxa"/>
          </w:tcPr>
          <w:p w14:paraId="2DDDDE1D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0,96</w:t>
            </w:r>
          </w:p>
        </w:tc>
        <w:tc>
          <w:tcPr>
            <w:tcW w:w="992" w:type="dxa"/>
            <w:gridSpan w:val="2"/>
          </w:tcPr>
          <w:p w14:paraId="339ECF62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992" w:type="dxa"/>
          </w:tcPr>
          <w:p w14:paraId="6E86BC10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992" w:type="dxa"/>
          </w:tcPr>
          <w:p w14:paraId="41E9AD5F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3" w:type="dxa"/>
          </w:tcPr>
          <w:p w14:paraId="3CACDD38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850" w:type="dxa"/>
          </w:tcPr>
          <w:p w14:paraId="4EAF80AA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</w:tr>
      <w:tr w:rsidR="001D37A9" w:rsidRPr="00DE24CB" w14:paraId="027D1A8B" w14:textId="77777777" w:rsidTr="00071A43">
        <w:trPr>
          <w:gridAfter w:val="1"/>
          <w:wAfter w:w="246" w:type="dxa"/>
        </w:trPr>
        <w:tc>
          <w:tcPr>
            <w:tcW w:w="1926" w:type="dxa"/>
          </w:tcPr>
          <w:p w14:paraId="0196674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В рабочем слое выемки ниже зоны сезонного промерзания</w:t>
            </w:r>
          </w:p>
        </w:tc>
        <w:tc>
          <w:tcPr>
            <w:tcW w:w="1677" w:type="dxa"/>
          </w:tcPr>
          <w:p w14:paraId="020555E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До 1.2</w:t>
            </w:r>
          </w:p>
        </w:tc>
        <w:tc>
          <w:tcPr>
            <w:tcW w:w="1184" w:type="dxa"/>
          </w:tcPr>
          <w:p w14:paraId="21BC63F8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5353EE28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</w:tcPr>
          <w:p w14:paraId="55E4438B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10006E9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6915E332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0,92-0.95</w:t>
            </w:r>
          </w:p>
        </w:tc>
        <w:tc>
          <w:tcPr>
            <w:tcW w:w="850" w:type="dxa"/>
          </w:tcPr>
          <w:p w14:paraId="07B9EB1B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332B" w:rsidRPr="00DE24CB" w14:paraId="1055462D" w14:textId="77777777" w:rsidTr="00071A43">
        <w:trPr>
          <w:gridAfter w:val="1"/>
          <w:wAfter w:w="246" w:type="dxa"/>
        </w:trPr>
        <w:tc>
          <w:tcPr>
            <w:tcW w:w="1926" w:type="dxa"/>
          </w:tcPr>
          <w:p w14:paraId="146FEEA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В рабочем слое выемки ниже зоны сезонного промерзания</w:t>
            </w:r>
          </w:p>
        </w:tc>
        <w:tc>
          <w:tcPr>
            <w:tcW w:w="1677" w:type="dxa"/>
          </w:tcPr>
          <w:p w14:paraId="25238AA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До 0.8</w:t>
            </w:r>
          </w:p>
        </w:tc>
        <w:tc>
          <w:tcPr>
            <w:tcW w:w="1184" w:type="dxa"/>
          </w:tcPr>
          <w:p w14:paraId="5F8B47E4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</w:tcPr>
          <w:p w14:paraId="7D51CF24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68485B3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0,92-0,95</w:t>
            </w:r>
          </w:p>
        </w:tc>
        <w:tc>
          <w:tcPr>
            <w:tcW w:w="992" w:type="dxa"/>
          </w:tcPr>
          <w:p w14:paraId="6509F3F9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49E19064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D6D2C9C" w14:textId="77777777" w:rsidR="00AA332B" w:rsidRPr="00DE24CB" w:rsidRDefault="00AA332B" w:rsidP="00AA332B">
            <w:pPr>
              <w:tabs>
                <w:tab w:val="left" w:pos="1560"/>
              </w:tabs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0,90</w:t>
            </w:r>
          </w:p>
        </w:tc>
      </w:tr>
    </w:tbl>
    <w:p w14:paraId="3271D63C" w14:textId="77777777" w:rsidR="00AA332B" w:rsidRPr="001D37A9" w:rsidRDefault="00AA332B" w:rsidP="0040092B">
      <w:pPr>
        <w:spacing w:line="360" w:lineRule="auto"/>
        <w:ind w:firstLine="709"/>
        <w:rPr>
          <w:color w:val="000000" w:themeColor="text1"/>
        </w:rPr>
      </w:pPr>
    </w:p>
    <w:p w14:paraId="543483E1" w14:textId="77777777" w:rsidR="00F82680" w:rsidRPr="001D37A9" w:rsidRDefault="00CF48AA" w:rsidP="0040092B">
      <w:pPr>
        <w:spacing w:line="360" w:lineRule="auto"/>
        <w:ind w:firstLine="709"/>
        <w:rPr>
          <w:color w:val="000000" w:themeColor="text1"/>
        </w:rPr>
      </w:pPr>
      <w:r w:rsidRPr="001D37A9">
        <w:rPr>
          <w:color w:val="000000" w:themeColor="text1"/>
        </w:rPr>
        <w:t>Пункт 6.4.14</w:t>
      </w:r>
      <w:r w:rsidR="00AA332B" w:rsidRPr="001D37A9">
        <w:rPr>
          <w:color w:val="000000" w:themeColor="text1"/>
        </w:rPr>
        <w:t>.</w:t>
      </w:r>
      <w:r w:rsidRPr="001D37A9">
        <w:rPr>
          <w:color w:val="000000" w:themeColor="text1"/>
        </w:rPr>
        <w:t xml:space="preserve"> Изложить пункт в новой редакции</w:t>
      </w:r>
      <w:r w:rsidR="00F82680" w:rsidRPr="001D37A9">
        <w:rPr>
          <w:color w:val="000000" w:themeColor="text1"/>
        </w:rPr>
        <w:t>:</w:t>
      </w:r>
    </w:p>
    <w:p w14:paraId="23AE7823" w14:textId="0103F9FB" w:rsidR="0093753A" w:rsidRPr="001D37A9" w:rsidRDefault="00CF48AA" w:rsidP="0040092B">
      <w:pPr>
        <w:spacing w:line="360" w:lineRule="auto"/>
        <w:ind w:firstLine="709"/>
        <w:rPr>
          <w:color w:val="000000" w:themeColor="text1"/>
        </w:rPr>
      </w:pPr>
      <w:r w:rsidRPr="001D37A9">
        <w:rPr>
          <w:color w:val="000000" w:themeColor="text1"/>
        </w:rPr>
        <w:t xml:space="preserve">«Грунты для сооружения земляного полотна должны отвечать требованиям, изложенным в таблице </w:t>
      </w:r>
      <w:r w:rsidR="0093753A" w:rsidRPr="001D37A9">
        <w:rPr>
          <w:color w:val="000000" w:themeColor="text1"/>
        </w:rPr>
        <w:t>6.11б</w:t>
      </w:r>
      <w:r w:rsidRPr="001D37A9">
        <w:rPr>
          <w:color w:val="000000" w:themeColor="text1"/>
        </w:rPr>
        <w:t xml:space="preserve"> и в </w:t>
      </w:r>
      <w:r w:rsidR="00F82680" w:rsidRPr="001D37A9">
        <w:rPr>
          <w:color w:val="000000" w:themeColor="text1"/>
        </w:rPr>
        <w:t>п</w:t>
      </w:r>
      <w:r w:rsidRPr="001D37A9">
        <w:rPr>
          <w:color w:val="000000" w:themeColor="text1"/>
        </w:rPr>
        <w:t>риложении Г</w:t>
      </w:r>
      <w:r w:rsidR="00F82680" w:rsidRPr="001D37A9">
        <w:rPr>
          <w:color w:val="000000" w:themeColor="text1"/>
        </w:rPr>
        <w:t>.</w:t>
      </w:r>
      <w:r w:rsidR="0093753A" w:rsidRPr="001D37A9">
        <w:rPr>
          <w:color w:val="000000" w:themeColor="text1"/>
        </w:rPr>
        <w:t xml:space="preserve"> </w:t>
      </w:r>
    </w:p>
    <w:p w14:paraId="744F6C70" w14:textId="77777777" w:rsidR="00DF4B7A" w:rsidRPr="001D37A9" w:rsidRDefault="00DF4B7A">
      <w:pPr>
        <w:rPr>
          <w:color w:val="000000" w:themeColor="text1"/>
        </w:rPr>
      </w:pPr>
      <w:r w:rsidRPr="001D37A9">
        <w:rPr>
          <w:color w:val="000000" w:themeColor="text1"/>
        </w:rPr>
        <w:br w:type="page"/>
      </w:r>
    </w:p>
    <w:p w14:paraId="020458C5" w14:textId="1099B8B3" w:rsidR="00AA332B" w:rsidRPr="001D37A9" w:rsidRDefault="00F82680" w:rsidP="0040092B">
      <w:pPr>
        <w:spacing w:line="360" w:lineRule="auto"/>
        <w:ind w:firstLine="709"/>
        <w:rPr>
          <w:color w:val="000000" w:themeColor="text1"/>
        </w:rPr>
      </w:pPr>
      <w:r w:rsidRPr="001D37A9">
        <w:rPr>
          <w:color w:val="000000" w:themeColor="text1"/>
        </w:rPr>
        <w:t xml:space="preserve">Таблица </w:t>
      </w:r>
      <w:r w:rsidR="0093753A" w:rsidRPr="001D37A9">
        <w:rPr>
          <w:color w:val="000000" w:themeColor="text1"/>
        </w:rPr>
        <w:t>6.11б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102"/>
        <w:gridCol w:w="1032"/>
        <w:gridCol w:w="1350"/>
        <w:gridCol w:w="1032"/>
        <w:gridCol w:w="910"/>
        <w:gridCol w:w="145"/>
        <w:gridCol w:w="1258"/>
        <w:gridCol w:w="1381"/>
      </w:tblGrid>
      <w:tr w:rsidR="001D37A9" w:rsidRPr="00DE24CB" w14:paraId="18221054" w14:textId="77777777" w:rsidTr="005031EA">
        <w:trPr>
          <w:tblHeader/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CE3FB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bookmarkStart w:id="1" w:name="i421939"/>
            <w:r w:rsidRPr="00DE24CB">
              <w:rPr>
                <w:color w:val="000000" w:themeColor="text1"/>
                <w:sz w:val="28"/>
                <w:szCs w:val="28"/>
              </w:rPr>
              <w:t>Часть</w:t>
            </w:r>
          </w:p>
          <w:p w14:paraId="326FAB53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 </w:t>
            </w:r>
            <w:bookmarkEnd w:id="1"/>
            <w:r w:rsidRPr="00DE24CB">
              <w:rPr>
                <w:color w:val="000000" w:themeColor="text1"/>
                <w:sz w:val="28"/>
                <w:szCs w:val="28"/>
              </w:rPr>
              <w:t>насыпи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C572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Глубина расположения слоя от низа дорожной одежды, м</w:t>
            </w:r>
          </w:p>
        </w:tc>
        <w:tc>
          <w:tcPr>
            <w:tcW w:w="36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888B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Разновидности грунтов, рекомендуемых для отсыпки земляного полотна при типе покрытия</w:t>
            </w:r>
          </w:p>
        </w:tc>
      </w:tr>
      <w:tr w:rsidR="001D37A9" w:rsidRPr="00DE24CB" w14:paraId="7B75F3C7" w14:textId="77777777" w:rsidTr="005031EA">
        <w:trPr>
          <w:tblHeader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933C4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3CA75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9AC5D7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усовершенствованном капитальном</w:t>
            </w:r>
          </w:p>
        </w:tc>
        <w:tc>
          <w:tcPr>
            <w:tcW w:w="19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A4B30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переходном и низшем</w:t>
            </w:r>
          </w:p>
        </w:tc>
      </w:tr>
      <w:tr w:rsidR="001D37A9" w:rsidRPr="00DE24CB" w14:paraId="2FD197CD" w14:textId="77777777" w:rsidTr="005031EA">
        <w:trPr>
          <w:tblHeader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6155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ED5E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194AD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 xml:space="preserve">Тип местности по характеру поверхностного стока, степени увлажнения и мерзлотно-грунтовым условиям </w:t>
            </w:r>
          </w:p>
        </w:tc>
      </w:tr>
      <w:tr w:rsidR="001D37A9" w:rsidRPr="00DE24CB" w14:paraId="52C497B4" w14:textId="77777777" w:rsidTr="005031EA">
        <w:trPr>
          <w:tblHeader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95D2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683A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6184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1-й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F325E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2-й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FC0550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3-й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647447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1-й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D93B3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2-й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A80496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3-й</w:t>
            </w:r>
          </w:p>
        </w:tc>
      </w:tr>
      <w:tr w:rsidR="001D37A9" w:rsidRPr="00DE24CB" w14:paraId="37364811" w14:textId="77777777" w:rsidTr="005031EA">
        <w:trPr>
          <w:jc w:val="center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FCAA7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Верхняя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252593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до 1,5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1F39A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 легкие, суглинки легкие с содержанием пылеватых частиц не более 35 % и глинистых - не более 15 %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F4109D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 легкие с содержанием пылеватых частиц не более 30 % и глинистых - не более 10 %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2E399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 и суглинки с содержанием пылеватых частиц не более 50 % и глинистых - не более 25 %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63440B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супеси, суглинки с содержанием пылеватых частиц не более 50 % и глинистых - не более 20 %.</w:t>
            </w:r>
          </w:p>
        </w:tc>
      </w:tr>
      <w:tr w:rsidR="001D37A9" w:rsidRPr="00DE24CB" w14:paraId="442D02A5" w14:textId="77777777" w:rsidTr="005031EA">
        <w:trPr>
          <w:jc w:val="center"/>
        </w:trPr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77879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 xml:space="preserve">Нижняя </w:t>
            </w:r>
            <w:proofErr w:type="spellStart"/>
            <w:r w:rsidRPr="00DE24CB">
              <w:rPr>
                <w:color w:val="000000" w:themeColor="text1"/>
                <w:sz w:val="28"/>
                <w:szCs w:val="28"/>
              </w:rPr>
              <w:t>неподтапливаемая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98CC3F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1,5 - 6,0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E06F6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 легкие, суглинки легкие с содержанием пылеватых частиц не более 35 %, глинистых не более 20 %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F303D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 крупно- и среднезернистые, супеси легкие с содержанием пылеватых частиц до 35 %, глинистых - до 15 %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8A826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8A492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Пески, супеси, суглинки легкие пылеватые с содержанием пылеватых частиц не более 55 % и глинистых - не более 25 %, торфяные грунты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8E4D01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Супеси легкие, пески крупнозернистые, суглинки легкие с содержанием пылеватых частиц не более 40 % и глинистых - не более 20 %</w:t>
            </w:r>
          </w:p>
        </w:tc>
      </w:tr>
      <w:tr w:rsidR="001D37A9" w:rsidRPr="00DE24CB" w14:paraId="2D6478A8" w14:textId="77777777" w:rsidTr="005031EA">
        <w:trPr>
          <w:jc w:val="center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CB4145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Нижняя подтапливаемая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93B8ED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1,5 - 6,0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2A332A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9AEA5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 крупно- и среднезернистые, супеси легкие с содержанием пылеватых частиц не более 35 % и глинистых - не более 15 %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DC85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EC31C9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 крупнозернистые, супеси и суглинки с содержанием пылеватых и глинистых частиц до 70 %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3EC6FC" w14:textId="77777777" w:rsidR="00AA332B" w:rsidRPr="00DE24CB" w:rsidRDefault="00AA332B" w:rsidP="00AA332B">
            <w:pPr>
              <w:rPr>
                <w:color w:val="000000" w:themeColor="text1"/>
                <w:sz w:val="28"/>
                <w:szCs w:val="28"/>
              </w:rPr>
            </w:pPr>
            <w:r w:rsidRPr="00DE24CB">
              <w:rPr>
                <w:color w:val="000000" w:themeColor="text1"/>
                <w:sz w:val="28"/>
                <w:szCs w:val="28"/>
              </w:rPr>
              <w:t>Пески крупнозернистые, супеси легкие, суглинки легкие с содержанием пылеватых частиц до 40 % и глинистых до 20 %</w:t>
            </w:r>
          </w:p>
        </w:tc>
      </w:tr>
      <w:tr w:rsidR="001D37A9" w:rsidRPr="00DE24CB" w14:paraId="31F5B686" w14:textId="77777777" w:rsidTr="005031EA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0D5A7" w14:textId="77777777" w:rsidR="001B20EB" w:rsidRPr="00DE24CB" w:rsidRDefault="005031EA" w:rsidP="00AA332B">
            <w:pPr>
              <w:rPr>
                <w:color w:val="000000" w:themeColor="text1"/>
                <w:sz w:val="28"/>
                <w:szCs w:val="28"/>
                <w:lang w:eastAsia="x-none"/>
              </w:rPr>
            </w:pPr>
            <w:r w:rsidRPr="00DE24CB">
              <w:rPr>
                <w:color w:val="000000" w:themeColor="text1"/>
                <w:sz w:val="28"/>
                <w:szCs w:val="28"/>
                <w:lang w:eastAsia="x-none"/>
              </w:rPr>
              <w:t xml:space="preserve">П р и м е ч а н и е – </w:t>
            </w:r>
          </w:p>
          <w:p w14:paraId="2769CF9E" w14:textId="77777777" w:rsidR="005031EA" w:rsidRPr="00DE24CB" w:rsidRDefault="005031EA" w:rsidP="001B20EB">
            <w:pPr>
              <w:pStyle w:val="a8"/>
              <w:numPr>
                <w:ilvl w:val="0"/>
                <w:numId w:val="2"/>
              </w:numPr>
              <w:suppressAutoHyphens w:val="0"/>
              <w:spacing w:line="240" w:lineRule="auto"/>
              <w:rPr>
                <w:color w:val="000000" w:themeColor="text1"/>
                <w:lang w:eastAsia="x-none"/>
              </w:rPr>
            </w:pPr>
            <w:r w:rsidRPr="00DE24CB">
              <w:rPr>
                <w:color w:val="000000" w:themeColor="text1"/>
                <w:lang w:eastAsia="x-none"/>
              </w:rPr>
              <w:t>Без соответствующей обработки нельзя использовать: пески, супеси, суглинки с содержанием пылеватых частиц более 50 % и глинистых - более 20 %, а также чернозем, торфяные и лессовидные грунты.</w:t>
            </w:r>
          </w:p>
          <w:p w14:paraId="072BAF6E" w14:textId="247C23E9" w:rsidR="001B20EB" w:rsidRPr="00DE24CB" w:rsidRDefault="001B20EB" w:rsidP="001B20EB">
            <w:pPr>
              <w:pStyle w:val="a8"/>
              <w:numPr>
                <w:ilvl w:val="0"/>
                <w:numId w:val="2"/>
              </w:numPr>
              <w:rPr>
                <w:color w:val="000000" w:themeColor="text1"/>
                <w:lang w:eastAsia="x-none"/>
              </w:rPr>
            </w:pPr>
            <w:r w:rsidRPr="00DE24CB">
              <w:rPr>
                <w:color w:val="000000" w:themeColor="text1"/>
                <w:lang w:eastAsia="x-none"/>
              </w:rPr>
              <w:t>При выборе материалов для дорожной одежды приоритетным должно быть использование отходов местной промышленности.</w:t>
            </w:r>
          </w:p>
        </w:tc>
      </w:tr>
    </w:tbl>
    <w:p w14:paraId="027586F9" w14:textId="77777777" w:rsidR="00AA332B" w:rsidRPr="001D37A9" w:rsidRDefault="00F82680" w:rsidP="00F82680">
      <w:pPr>
        <w:spacing w:line="360" w:lineRule="auto"/>
        <w:jc w:val="right"/>
        <w:rPr>
          <w:color w:val="000000" w:themeColor="text1"/>
        </w:rPr>
      </w:pPr>
      <w:r w:rsidRPr="001D37A9">
        <w:rPr>
          <w:color w:val="000000" w:themeColor="text1"/>
        </w:rPr>
        <w:t>».</w:t>
      </w:r>
    </w:p>
    <w:p w14:paraId="71C7ABF0" w14:textId="66AC74E3" w:rsidR="007510F8" w:rsidRPr="00DE24CB" w:rsidRDefault="007510F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6.4.15</w:t>
      </w:r>
      <w:r w:rsidR="00AA332B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D8506B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«всех типов» на «</w:t>
      </w:r>
      <w:r w:rsidRPr="00DE24CB">
        <w:rPr>
          <w:color w:val="000000" w:themeColor="text1"/>
          <w:sz w:val="28"/>
          <w:szCs w:val="28"/>
          <w:lang w:val="en-US"/>
        </w:rPr>
        <w:t>I</w:t>
      </w:r>
      <w:r w:rsidRPr="00DE24CB">
        <w:rPr>
          <w:color w:val="000000" w:themeColor="text1"/>
          <w:sz w:val="28"/>
          <w:szCs w:val="28"/>
        </w:rPr>
        <w:t xml:space="preserve"> и </w:t>
      </w:r>
      <w:r w:rsidRPr="00DE24CB">
        <w:rPr>
          <w:color w:val="000000" w:themeColor="text1"/>
          <w:sz w:val="28"/>
          <w:szCs w:val="28"/>
          <w:lang w:val="en-US"/>
        </w:rPr>
        <w:t>II</w:t>
      </w:r>
      <w:r w:rsidRPr="00DE24CB">
        <w:rPr>
          <w:color w:val="000000" w:themeColor="text1"/>
          <w:sz w:val="28"/>
          <w:szCs w:val="28"/>
        </w:rPr>
        <w:t xml:space="preserve"> типов»</w:t>
      </w:r>
      <w:r w:rsidR="00BA28B9" w:rsidRPr="00DE24CB">
        <w:rPr>
          <w:color w:val="000000" w:themeColor="text1"/>
          <w:sz w:val="28"/>
          <w:szCs w:val="28"/>
        </w:rPr>
        <w:t>.</w:t>
      </w:r>
    </w:p>
    <w:p w14:paraId="141BF9D9" w14:textId="77777777" w:rsidR="00F82680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6.5.1</w:t>
      </w:r>
      <w:r w:rsidR="00F82680" w:rsidRPr="00DE24CB">
        <w:rPr>
          <w:color w:val="000000" w:themeColor="text1"/>
          <w:sz w:val="28"/>
          <w:szCs w:val="28"/>
        </w:rPr>
        <w:t>. И</w:t>
      </w:r>
      <w:r w:rsidRPr="00DE24CB">
        <w:rPr>
          <w:color w:val="000000" w:themeColor="text1"/>
          <w:sz w:val="28"/>
          <w:szCs w:val="28"/>
        </w:rPr>
        <w:t>зложить в новой редакции:</w:t>
      </w:r>
    </w:p>
    <w:p w14:paraId="104CB45B" w14:textId="25FFFFFC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«Перед выбором варианта дорожной одежды оптимального типа и расчетом ее конструктивных слоев</w:t>
      </w:r>
      <w:r w:rsidR="00D8506B" w:rsidRPr="00DE24CB">
        <w:rPr>
          <w:color w:val="000000" w:themeColor="text1"/>
          <w:sz w:val="28"/>
          <w:szCs w:val="28"/>
        </w:rPr>
        <w:t xml:space="preserve"> с учетом </w:t>
      </w:r>
      <w:r w:rsidRPr="00DE24CB">
        <w:rPr>
          <w:color w:val="000000" w:themeColor="text1"/>
          <w:sz w:val="28"/>
          <w:szCs w:val="28"/>
        </w:rPr>
        <w:t xml:space="preserve">[15] необходимо в первую очередь использовать все возможности обеспечения максимальной прочности и устойчивости земляного полотна. </w:t>
      </w:r>
    </w:p>
    <w:p w14:paraId="69AFB536" w14:textId="77777777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В результате сравнения технико-экономических показателей следует принимать наиболее экономичный вариант системы «земляное полотно –дорожная одежда».</w:t>
      </w:r>
    </w:p>
    <w:p w14:paraId="14C7D4A0" w14:textId="77777777" w:rsidR="00332890" w:rsidRPr="00DE24CB" w:rsidRDefault="00D5577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Дополнить пунктом </w:t>
      </w:r>
      <w:r w:rsidR="00FC76D1" w:rsidRPr="00DE24CB">
        <w:rPr>
          <w:color w:val="000000" w:themeColor="text1"/>
          <w:sz w:val="28"/>
          <w:szCs w:val="28"/>
        </w:rPr>
        <w:t>6.5.1</w:t>
      </w:r>
      <w:r w:rsidR="008257B7" w:rsidRPr="00DE24CB">
        <w:rPr>
          <w:color w:val="000000" w:themeColor="text1"/>
          <w:sz w:val="28"/>
          <w:szCs w:val="28"/>
        </w:rPr>
        <w:t xml:space="preserve"> </w:t>
      </w:r>
      <w:r w:rsidR="00C56A91" w:rsidRPr="00DE24CB">
        <w:rPr>
          <w:color w:val="000000" w:themeColor="text1"/>
          <w:sz w:val="28"/>
          <w:szCs w:val="28"/>
        </w:rPr>
        <w:t>а</w:t>
      </w:r>
      <w:r w:rsidR="008257B7" w:rsidRPr="00DE24CB">
        <w:rPr>
          <w:color w:val="000000" w:themeColor="text1"/>
          <w:sz w:val="28"/>
          <w:szCs w:val="28"/>
        </w:rPr>
        <w:t>:</w:t>
      </w:r>
      <w:r w:rsidR="00FC76D1" w:rsidRPr="00DE24CB">
        <w:rPr>
          <w:color w:val="000000" w:themeColor="text1"/>
          <w:sz w:val="28"/>
          <w:szCs w:val="28"/>
        </w:rPr>
        <w:t xml:space="preserve"> </w:t>
      </w:r>
    </w:p>
    <w:p w14:paraId="5134C934" w14:textId="620D53D0" w:rsidR="00A4543C" w:rsidRPr="00DE24CB" w:rsidRDefault="00332890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D8506B" w:rsidRPr="00DE24CB">
        <w:rPr>
          <w:color w:val="000000" w:themeColor="text1"/>
          <w:sz w:val="28"/>
          <w:szCs w:val="28"/>
        </w:rPr>
        <w:t xml:space="preserve">6.5.1а </w:t>
      </w:r>
      <w:r w:rsidR="00A4543C" w:rsidRPr="00DE24CB">
        <w:rPr>
          <w:color w:val="000000" w:themeColor="text1"/>
          <w:sz w:val="28"/>
          <w:szCs w:val="28"/>
        </w:rPr>
        <w:t>При проектировании дорожной одежды необходимо руководствоваться следующими принципами:</w:t>
      </w:r>
    </w:p>
    <w:p w14:paraId="7117A9E0" w14:textId="77777777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- тип дорожной одежды и вид покрытия, конструкция одежды в целом должны удовлетворять транспортно-эксплуатационным требованиям, предъявляемым к дороге соответствующей категории и ожидаемым в перспективе составу и интенсивности движения с учетом изменения интенсивности движения в течение заданных межремонтных сроков и предполагаемых условий ремонта и содержания;</w:t>
      </w:r>
    </w:p>
    <w:p w14:paraId="33DCFC59" w14:textId="6F0823B7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- при проектировании дорожной одежды расчетное значение модуля упругости грунтов земляного полотна и дорожно-строительных материалов принимают </w:t>
      </w:r>
      <w:r w:rsidR="00D8506B" w:rsidRPr="00DE24CB">
        <w:rPr>
          <w:color w:val="000000" w:themeColor="text1"/>
          <w:sz w:val="28"/>
          <w:szCs w:val="28"/>
        </w:rPr>
        <w:t xml:space="preserve">с учетом </w:t>
      </w:r>
      <w:r w:rsidRPr="00DE24CB">
        <w:rPr>
          <w:color w:val="000000" w:themeColor="text1"/>
          <w:sz w:val="28"/>
          <w:szCs w:val="28"/>
        </w:rPr>
        <w:t>[18];</w:t>
      </w:r>
    </w:p>
    <w:p w14:paraId="3FC9B37B" w14:textId="77777777" w:rsidR="0040092B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 - в районах, недостаточно обеспеченных каменными материалами, необходимо применять местные строительные материалы, побочные продукты промышленности и природные органические вяжущие.</w:t>
      </w:r>
    </w:p>
    <w:p w14:paraId="37F744A9" w14:textId="77777777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- в конструкции капитального типа необходимо предусматривать современные высокоэффективные морозозащитные материалы и геоматериалы, обеспечивающие прочность и устойчивость дорожной конструкции, откосов и придорожной полосы в течении всего периода эксплуатации.</w:t>
      </w:r>
      <w:r w:rsidR="000B5DBA" w:rsidRPr="00DE24CB">
        <w:rPr>
          <w:color w:val="000000" w:themeColor="text1"/>
          <w:sz w:val="28"/>
          <w:szCs w:val="28"/>
        </w:rPr>
        <w:t>».</w:t>
      </w:r>
    </w:p>
    <w:p w14:paraId="2411CC1B" w14:textId="77777777" w:rsidR="00332890" w:rsidRPr="00DE24CB" w:rsidRDefault="00D5577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Дополнить пунктом </w:t>
      </w:r>
      <w:r w:rsidR="00FC76D1" w:rsidRPr="00DE24CB">
        <w:rPr>
          <w:color w:val="000000" w:themeColor="text1"/>
          <w:sz w:val="28"/>
          <w:szCs w:val="28"/>
        </w:rPr>
        <w:t>6.5.1</w:t>
      </w:r>
      <w:r w:rsidR="008257B7" w:rsidRPr="00DE24CB">
        <w:rPr>
          <w:color w:val="000000" w:themeColor="text1"/>
          <w:sz w:val="28"/>
          <w:szCs w:val="28"/>
        </w:rPr>
        <w:t xml:space="preserve"> </w:t>
      </w:r>
      <w:r w:rsidR="00C56A91" w:rsidRPr="00DE24CB">
        <w:rPr>
          <w:color w:val="000000" w:themeColor="text1"/>
          <w:sz w:val="28"/>
          <w:szCs w:val="28"/>
        </w:rPr>
        <w:t>б</w:t>
      </w:r>
      <w:r w:rsidR="00332890" w:rsidRPr="00DE24CB">
        <w:rPr>
          <w:color w:val="000000" w:themeColor="text1"/>
          <w:sz w:val="28"/>
          <w:szCs w:val="28"/>
        </w:rPr>
        <w:t>:</w:t>
      </w:r>
    </w:p>
    <w:p w14:paraId="59CFF0F0" w14:textId="34552C1A" w:rsidR="00AA332B" w:rsidRPr="00DE24CB" w:rsidRDefault="00332890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D8506B" w:rsidRPr="00DE24CB">
        <w:rPr>
          <w:color w:val="000000" w:themeColor="text1"/>
          <w:sz w:val="28"/>
          <w:szCs w:val="28"/>
        </w:rPr>
        <w:t xml:space="preserve">6.5.1б </w:t>
      </w:r>
      <w:r w:rsidR="00A4543C" w:rsidRPr="00DE24CB">
        <w:rPr>
          <w:color w:val="000000" w:themeColor="text1"/>
          <w:sz w:val="28"/>
          <w:szCs w:val="28"/>
        </w:rPr>
        <w:t>В качестве высокоэффективных материалов, обеспечивающих повышение</w:t>
      </w:r>
      <w:r w:rsidR="00A4543C" w:rsidRPr="00DE24CB">
        <w:rPr>
          <w:bCs/>
          <w:color w:val="000000" w:themeColor="text1"/>
          <w:sz w:val="28"/>
          <w:szCs w:val="28"/>
        </w:rPr>
        <w:t xml:space="preserve"> несущей способности слабых оснований дорог и сокращение сроков консолидации дорожных конструкций</w:t>
      </w:r>
      <w:r w:rsidR="00A4543C" w:rsidRPr="00DE24CB">
        <w:rPr>
          <w:color w:val="000000" w:themeColor="text1"/>
          <w:sz w:val="28"/>
          <w:szCs w:val="28"/>
        </w:rPr>
        <w:t xml:space="preserve"> в условиях переувлажненных грунтов, необходимо использовать георешетку, армирующие свойства которой позволяют </w:t>
      </w:r>
      <w:r w:rsidR="00A4543C" w:rsidRPr="00DE24CB">
        <w:rPr>
          <w:bCs/>
          <w:color w:val="000000" w:themeColor="text1"/>
          <w:sz w:val="28"/>
          <w:szCs w:val="28"/>
        </w:rPr>
        <w:t>повысить ровность поверхности проезжей части, снизить расход привозных кондиционных материалов, сократить сроки строительства и увеличить сроки службы конструкции.</w:t>
      </w:r>
      <w:r w:rsidRPr="00DE24CB">
        <w:rPr>
          <w:bCs/>
          <w:color w:val="000000" w:themeColor="text1"/>
          <w:sz w:val="28"/>
          <w:szCs w:val="28"/>
        </w:rPr>
        <w:t>».</w:t>
      </w:r>
    </w:p>
    <w:p w14:paraId="195B0BD2" w14:textId="77777777" w:rsidR="00332890" w:rsidRPr="00DE24CB" w:rsidRDefault="00D55778" w:rsidP="00DE24CB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E24CB">
        <w:rPr>
          <w:bCs/>
          <w:color w:val="000000" w:themeColor="text1"/>
          <w:sz w:val="28"/>
          <w:szCs w:val="28"/>
        </w:rPr>
        <w:t>Дополнить пункт</w:t>
      </w:r>
      <w:r w:rsidR="00332890" w:rsidRPr="00DE24CB">
        <w:rPr>
          <w:bCs/>
          <w:color w:val="000000" w:themeColor="text1"/>
          <w:sz w:val="28"/>
          <w:szCs w:val="28"/>
        </w:rPr>
        <w:t>а</w:t>
      </w:r>
      <w:r w:rsidRPr="00DE24CB">
        <w:rPr>
          <w:bCs/>
          <w:color w:val="000000" w:themeColor="text1"/>
          <w:sz w:val="28"/>
          <w:szCs w:val="28"/>
        </w:rPr>
        <w:t>м</w:t>
      </w:r>
      <w:r w:rsidR="00332890" w:rsidRPr="00DE24CB">
        <w:rPr>
          <w:bCs/>
          <w:color w:val="000000" w:themeColor="text1"/>
          <w:sz w:val="28"/>
          <w:szCs w:val="28"/>
        </w:rPr>
        <w:t>и</w:t>
      </w:r>
      <w:r w:rsidRPr="00DE24CB">
        <w:rPr>
          <w:bCs/>
          <w:color w:val="000000" w:themeColor="text1"/>
          <w:sz w:val="28"/>
          <w:szCs w:val="28"/>
        </w:rPr>
        <w:t xml:space="preserve"> </w:t>
      </w:r>
      <w:r w:rsidR="00FC76D1" w:rsidRPr="00DE24CB">
        <w:rPr>
          <w:bCs/>
          <w:color w:val="000000" w:themeColor="text1"/>
          <w:sz w:val="28"/>
          <w:szCs w:val="28"/>
        </w:rPr>
        <w:t>6.5.1</w:t>
      </w:r>
      <w:r w:rsidR="008257B7" w:rsidRPr="00DE24CB">
        <w:rPr>
          <w:bCs/>
          <w:color w:val="000000" w:themeColor="text1"/>
          <w:sz w:val="28"/>
          <w:szCs w:val="28"/>
        </w:rPr>
        <w:t xml:space="preserve"> </w:t>
      </w:r>
      <w:r w:rsidR="00C56A91" w:rsidRPr="00DE24CB">
        <w:rPr>
          <w:bCs/>
          <w:color w:val="000000" w:themeColor="text1"/>
          <w:sz w:val="28"/>
          <w:szCs w:val="28"/>
        </w:rPr>
        <w:t>в</w:t>
      </w:r>
      <w:r w:rsidR="008257B7" w:rsidRPr="00DE24CB">
        <w:rPr>
          <w:bCs/>
          <w:color w:val="000000" w:themeColor="text1"/>
          <w:sz w:val="28"/>
          <w:szCs w:val="28"/>
        </w:rPr>
        <w:t xml:space="preserve"> </w:t>
      </w:r>
      <w:r w:rsidR="00332890" w:rsidRPr="00DE24CB">
        <w:rPr>
          <w:bCs/>
          <w:color w:val="000000" w:themeColor="text1"/>
          <w:sz w:val="28"/>
          <w:szCs w:val="28"/>
        </w:rPr>
        <w:t>-</w:t>
      </w:r>
      <w:r w:rsidR="008257B7" w:rsidRPr="00DE24CB">
        <w:rPr>
          <w:bCs/>
          <w:color w:val="000000" w:themeColor="text1"/>
          <w:sz w:val="28"/>
          <w:szCs w:val="28"/>
        </w:rPr>
        <w:t xml:space="preserve"> </w:t>
      </w:r>
      <w:r w:rsidR="00332890" w:rsidRPr="00DE24CB">
        <w:rPr>
          <w:bCs/>
          <w:color w:val="000000" w:themeColor="text1"/>
          <w:sz w:val="28"/>
          <w:szCs w:val="28"/>
        </w:rPr>
        <w:t>6.5.1</w:t>
      </w:r>
      <w:r w:rsidR="008257B7" w:rsidRPr="00DE24CB">
        <w:rPr>
          <w:bCs/>
          <w:color w:val="000000" w:themeColor="text1"/>
          <w:sz w:val="28"/>
          <w:szCs w:val="28"/>
        </w:rPr>
        <w:t xml:space="preserve"> </w:t>
      </w:r>
      <w:r w:rsidR="00C56A91" w:rsidRPr="00DE24CB">
        <w:rPr>
          <w:bCs/>
          <w:color w:val="000000" w:themeColor="text1"/>
          <w:sz w:val="28"/>
          <w:szCs w:val="28"/>
        </w:rPr>
        <w:t>д</w:t>
      </w:r>
      <w:r w:rsidR="00332890" w:rsidRPr="00DE24CB">
        <w:rPr>
          <w:bCs/>
          <w:color w:val="000000" w:themeColor="text1"/>
          <w:sz w:val="28"/>
          <w:szCs w:val="28"/>
        </w:rPr>
        <w:t>:</w:t>
      </w:r>
      <w:r w:rsidR="00FC76D1" w:rsidRPr="00DE24CB">
        <w:rPr>
          <w:bCs/>
          <w:color w:val="000000" w:themeColor="text1"/>
          <w:sz w:val="28"/>
          <w:szCs w:val="28"/>
        </w:rPr>
        <w:t xml:space="preserve"> </w:t>
      </w:r>
    </w:p>
    <w:p w14:paraId="54E12897" w14:textId="4289BD9B" w:rsidR="00A4543C" w:rsidRPr="00DE24CB" w:rsidRDefault="00332890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D8506B" w:rsidRPr="00DE24CB">
        <w:rPr>
          <w:color w:val="000000" w:themeColor="text1"/>
          <w:sz w:val="28"/>
          <w:szCs w:val="28"/>
        </w:rPr>
        <w:t xml:space="preserve">6.5.1 в </w:t>
      </w:r>
      <w:r w:rsidR="00A4543C" w:rsidRPr="00DE24CB">
        <w:rPr>
          <w:color w:val="000000" w:themeColor="text1"/>
          <w:sz w:val="28"/>
          <w:szCs w:val="28"/>
        </w:rPr>
        <w:t xml:space="preserve">На рисунке </w:t>
      </w:r>
      <w:r w:rsidR="00AA332B" w:rsidRPr="00DE24CB">
        <w:rPr>
          <w:color w:val="000000" w:themeColor="text1"/>
          <w:sz w:val="28"/>
          <w:szCs w:val="28"/>
        </w:rPr>
        <w:t>6.</w:t>
      </w:r>
      <w:r w:rsidR="00A4543C" w:rsidRPr="00DE24CB">
        <w:rPr>
          <w:color w:val="000000" w:themeColor="text1"/>
          <w:sz w:val="28"/>
          <w:szCs w:val="28"/>
        </w:rPr>
        <w:t xml:space="preserve">1 приведены характерные дорожные конструкции капитального типа, применение которых целесообразно на дорогах категории </w:t>
      </w:r>
    </w:p>
    <w:p w14:paraId="5CDF16A0" w14:textId="77777777" w:rsidR="00A4543C" w:rsidRPr="00DE24CB" w:rsidRDefault="00A4543C" w:rsidP="00DE24C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I</w:t>
      </w:r>
      <w:r w:rsidR="00A54901" w:rsidRPr="00DE24CB">
        <w:rPr>
          <w:color w:val="000000" w:themeColor="text1"/>
          <w:sz w:val="28"/>
          <w:szCs w:val="28"/>
          <w:vertAlign w:val="subscript"/>
        </w:rPr>
        <w:t>л</w:t>
      </w:r>
      <w:r w:rsidRPr="00DE24CB">
        <w:rPr>
          <w:color w:val="000000" w:themeColor="text1"/>
          <w:sz w:val="28"/>
          <w:szCs w:val="28"/>
        </w:rPr>
        <w:t xml:space="preserve"> при длительном сроке использования, высоком грузообороте и типе местности по условиям увлажнения I и II. Характеристики георешетки приведены в </w:t>
      </w:r>
      <w:r w:rsidR="00332890" w:rsidRPr="00DE24CB">
        <w:rPr>
          <w:color w:val="000000" w:themeColor="text1"/>
          <w:sz w:val="28"/>
          <w:szCs w:val="28"/>
        </w:rPr>
        <w:t>п</w:t>
      </w:r>
      <w:r w:rsidRPr="00DE24CB">
        <w:rPr>
          <w:color w:val="000000" w:themeColor="text1"/>
          <w:sz w:val="28"/>
          <w:szCs w:val="28"/>
        </w:rPr>
        <w:t>риложении Г</w:t>
      </w:r>
      <w:r w:rsidR="00332890" w:rsidRPr="00DE24CB">
        <w:rPr>
          <w:color w:val="000000" w:themeColor="text1"/>
          <w:sz w:val="28"/>
          <w:szCs w:val="28"/>
        </w:rPr>
        <w:t>.</w:t>
      </w:r>
    </w:p>
    <w:p w14:paraId="7573D5EF" w14:textId="77777777" w:rsidR="00A4543C" w:rsidRPr="001D37A9" w:rsidRDefault="00A4543C" w:rsidP="00A54901">
      <w:pPr>
        <w:jc w:val="center"/>
        <w:rPr>
          <w:color w:val="000000" w:themeColor="text1"/>
        </w:rPr>
      </w:pPr>
      <w:r w:rsidRPr="001D37A9">
        <w:rPr>
          <w:noProof/>
          <w:color w:val="000000" w:themeColor="text1"/>
        </w:rPr>
        <w:drawing>
          <wp:inline distT="0" distB="0" distL="0" distR="0" wp14:anchorId="7265306C" wp14:editId="2EFF8B5B">
            <wp:extent cx="4808220" cy="23469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1B8C" w14:textId="77777777" w:rsidR="00A4543C" w:rsidRPr="001D37A9" w:rsidRDefault="00A4543C" w:rsidP="00A54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 xml:space="preserve">Рисунок </w:t>
      </w:r>
      <w:r w:rsidR="00AA332B" w:rsidRPr="001D37A9">
        <w:rPr>
          <w:color w:val="000000" w:themeColor="text1"/>
        </w:rPr>
        <w:t>6.</w:t>
      </w:r>
      <w:r w:rsidRPr="001D37A9">
        <w:rPr>
          <w:color w:val="000000" w:themeColor="text1"/>
        </w:rPr>
        <w:t>1 Характерные конструкции дорожных одежд капитального типа с асфальтобетонным и цементобетонным покрытием.</w:t>
      </w:r>
    </w:p>
    <w:p w14:paraId="5EA4AF16" w14:textId="77777777" w:rsidR="00A54901" w:rsidRPr="001D37A9" w:rsidRDefault="00A54901" w:rsidP="00A54901">
      <w:pPr>
        <w:jc w:val="center"/>
        <w:rPr>
          <w:color w:val="000000" w:themeColor="text1"/>
        </w:rPr>
      </w:pPr>
    </w:p>
    <w:p w14:paraId="6EDDC81D" w14:textId="2BD264E0" w:rsidR="00A4543C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OLE_LINK1"/>
      <w:bookmarkStart w:id="3" w:name="OLE_LINK2"/>
      <w:r w:rsidRPr="00DE24CB">
        <w:rPr>
          <w:color w:val="000000" w:themeColor="text1"/>
          <w:sz w:val="28"/>
          <w:szCs w:val="28"/>
        </w:rPr>
        <w:t xml:space="preserve">На нижнем складе, где дорожные конструкции работают в условиях </w:t>
      </w:r>
      <w:r w:rsidR="00C96801" w:rsidRPr="00DE24CB">
        <w:rPr>
          <w:color w:val="000000" w:themeColor="text1"/>
          <w:sz w:val="28"/>
          <w:szCs w:val="28"/>
        </w:rPr>
        <w:t>переменн</w:t>
      </w:r>
      <w:bookmarkEnd w:id="2"/>
      <w:bookmarkEnd w:id="3"/>
      <w:r w:rsidR="00C96801" w:rsidRPr="00DE24CB">
        <w:rPr>
          <w:color w:val="000000" w:themeColor="text1"/>
          <w:sz w:val="28"/>
          <w:szCs w:val="28"/>
        </w:rPr>
        <w:t xml:space="preserve">ого </w:t>
      </w:r>
      <w:proofErr w:type="spellStart"/>
      <w:r w:rsidR="00C96801" w:rsidRPr="00DE24CB">
        <w:rPr>
          <w:color w:val="000000" w:themeColor="text1"/>
          <w:sz w:val="28"/>
          <w:szCs w:val="28"/>
        </w:rPr>
        <w:t>нагружения</w:t>
      </w:r>
      <w:proofErr w:type="spellEnd"/>
      <w:r w:rsidR="006C47FF" w:rsidRPr="00DE24CB">
        <w:rPr>
          <w:color w:val="000000" w:themeColor="text1"/>
          <w:sz w:val="28"/>
          <w:szCs w:val="28"/>
        </w:rPr>
        <w:t>,</w:t>
      </w:r>
      <w:r w:rsidRPr="00DE24CB">
        <w:rPr>
          <w:color w:val="000000" w:themeColor="text1"/>
          <w:sz w:val="28"/>
          <w:szCs w:val="28"/>
        </w:rPr>
        <w:t xml:space="preserve"> необходимо применять жесткие покрытия, в частности, железобетонны</w:t>
      </w:r>
      <w:r w:rsidR="00C96801" w:rsidRPr="00DE24CB">
        <w:rPr>
          <w:color w:val="000000" w:themeColor="text1"/>
          <w:sz w:val="28"/>
          <w:szCs w:val="28"/>
        </w:rPr>
        <w:t>е</w:t>
      </w:r>
      <w:r w:rsidRPr="00DE24CB">
        <w:rPr>
          <w:color w:val="000000" w:themeColor="text1"/>
          <w:sz w:val="28"/>
          <w:szCs w:val="28"/>
        </w:rPr>
        <w:t xml:space="preserve"> плит</w:t>
      </w:r>
      <w:r w:rsidR="00C96801" w:rsidRPr="00DE24CB">
        <w:rPr>
          <w:color w:val="000000" w:themeColor="text1"/>
          <w:sz w:val="28"/>
          <w:szCs w:val="28"/>
        </w:rPr>
        <w:t>ы</w:t>
      </w:r>
      <w:r w:rsidR="00F9423B" w:rsidRPr="00DE24CB">
        <w:rPr>
          <w:color w:val="000000" w:themeColor="text1"/>
          <w:sz w:val="28"/>
          <w:szCs w:val="28"/>
        </w:rPr>
        <w:t xml:space="preserve"> (</w:t>
      </w:r>
      <w:r w:rsidRPr="00DE24CB">
        <w:rPr>
          <w:color w:val="000000" w:themeColor="text1"/>
          <w:sz w:val="28"/>
          <w:szCs w:val="28"/>
        </w:rPr>
        <w:t xml:space="preserve">заводского изготовления (рисунок </w:t>
      </w:r>
      <w:r w:rsidR="00AA332B" w:rsidRPr="00DE24CB">
        <w:rPr>
          <w:color w:val="000000" w:themeColor="text1"/>
          <w:sz w:val="28"/>
          <w:szCs w:val="28"/>
        </w:rPr>
        <w:t>6.</w:t>
      </w:r>
      <w:r w:rsidRPr="00DE24CB">
        <w:rPr>
          <w:color w:val="000000" w:themeColor="text1"/>
          <w:sz w:val="28"/>
          <w:szCs w:val="28"/>
        </w:rPr>
        <w:t>2) с использованием георешеток</w:t>
      </w:r>
      <w:r w:rsidR="00AA332B" w:rsidRPr="00DE24CB">
        <w:rPr>
          <w:color w:val="000000" w:themeColor="text1"/>
          <w:sz w:val="28"/>
          <w:szCs w:val="28"/>
        </w:rPr>
        <w:t>.</w:t>
      </w:r>
    </w:p>
    <w:p w14:paraId="4D52FAAB" w14:textId="77777777" w:rsidR="00A4543C" w:rsidRPr="001D37A9" w:rsidRDefault="00A4543C" w:rsidP="00A4543C">
      <w:pPr>
        <w:rPr>
          <w:color w:val="000000" w:themeColor="text1"/>
        </w:rPr>
      </w:pPr>
    </w:p>
    <w:p w14:paraId="03674EF6" w14:textId="77777777" w:rsidR="00A4543C" w:rsidRPr="001D37A9" w:rsidRDefault="00A4543C" w:rsidP="00A54901">
      <w:pPr>
        <w:jc w:val="center"/>
        <w:rPr>
          <w:color w:val="000000" w:themeColor="text1"/>
        </w:rPr>
      </w:pPr>
      <w:r w:rsidRPr="001D37A9">
        <w:rPr>
          <w:noProof/>
          <w:color w:val="000000" w:themeColor="text1"/>
        </w:rPr>
        <w:drawing>
          <wp:inline distT="0" distB="0" distL="0" distR="0" wp14:anchorId="1C920019" wp14:editId="281A70FC">
            <wp:extent cx="3939540" cy="3162300"/>
            <wp:effectExtent l="0" t="0" r="381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E8DE" w14:textId="77777777" w:rsidR="00A4543C" w:rsidRPr="001D37A9" w:rsidRDefault="00A4543C" w:rsidP="00A54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 xml:space="preserve">Рисунок </w:t>
      </w:r>
      <w:r w:rsidR="00AA332B" w:rsidRPr="001D37A9">
        <w:rPr>
          <w:color w:val="000000" w:themeColor="text1"/>
        </w:rPr>
        <w:t>6.</w:t>
      </w:r>
      <w:r w:rsidRPr="001D37A9">
        <w:rPr>
          <w:color w:val="000000" w:themeColor="text1"/>
        </w:rPr>
        <w:t>2 Рекомендуемые дорожные конструкции с жестким покрытием для площадок перегрузки древесины</w:t>
      </w:r>
    </w:p>
    <w:p w14:paraId="7A8E5AA5" w14:textId="77777777" w:rsidR="00A54901" w:rsidRPr="001D37A9" w:rsidRDefault="00A54901" w:rsidP="00A54901">
      <w:pPr>
        <w:jc w:val="center"/>
        <w:rPr>
          <w:color w:val="000000" w:themeColor="text1"/>
        </w:rPr>
      </w:pPr>
    </w:p>
    <w:p w14:paraId="42386F84" w14:textId="77777777" w:rsidR="00A54901" w:rsidRPr="00DE24CB" w:rsidRDefault="00FC76D1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6.5.1</w:t>
      </w:r>
      <w:r w:rsidR="008257B7" w:rsidRPr="00DE24CB">
        <w:rPr>
          <w:color w:val="000000" w:themeColor="text1"/>
          <w:sz w:val="28"/>
          <w:szCs w:val="28"/>
        </w:rPr>
        <w:t xml:space="preserve"> </w:t>
      </w:r>
      <w:r w:rsidR="00C56A91" w:rsidRPr="00DE24CB">
        <w:rPr>
          <w:color w:val="000000" w:themeColor="text1"/>
          <w:sz w:val="28"/>
          <w:szCs w:val="28"/>
        </w:rPr>
        <w:t>г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A4543C" w:rsidRPr="00DE24CB">
        <w:rPr>
          <w:color w:val="000000" w:themeColor="text1"/>
          <w:sz w:val="28"/>
          <w:szCs w:val="28"/>
        </w:rPr>
        <w:t>Дорожные одежды лесных дорог с покрытиями переходного и низшего типов в целях снижения строительных затрат следует проектировать с учетом ограничения или прекращения движения транспортных средств в неблагоприятные периоды года.</w:t>
      </w:r>
    </w:p>
    <w:p w14:paraId="0A1AF34C" w14:textId="77777777" w:rsidR="00FC76D1" w:rsidRPr="00DE24CB" w:rsidRDefault="00A4543C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На рисунке </w:t>
      </w:r>
      <w:r w:rsidR="00AA332B" w:rsidRPr="00DE24CB">
        <w:rPr>
          <w:color w:val="000000" w:themeColor="text1"/>
          <w:sz w:val="28"/>
          <w:szCs w:val="28"/>
        </w:rPr>
        <w:t>6.</w:t>
      </w:r>
      <w:r w:rsidRPr="00DE24CB">
        <w:rPr>
          <w:color w:val="000000" w:themeColor="text1"/>
          <w:sz w:val="28"/>
          <w:szCs w:val="28"/>
        </w:rPr>
        <w:t>3 приведены конструкции дорожных одежд облегченного, переходного и низшего типов дорожных одежд</w:t>
      </w:r>
      <w:r w:rsidR="00FC76D1" w:rsidRPr="00DE24CB">
        <w:rPr>
          <w:color w:val="000000" w:themeColor="text1"/>
          <w:sz w:val="28"/>
          <w:szCs w:val="28"/>
        </w:rPr>
        <w:t>.</w:t>
      </w:r>
    </w:p>
    <w:p w14:paraId="46F46401" w14:textId="77777777" w:rsidR="00A4543C" w:rsidRPr="001D37A9" w:rsidRDefault="00AA332B" w:rsidP="00A4543C">
      <w:pPr>
        <w:rPr>
          <w:color w:val="000000" w:themeColor="text1"/>
          <w:highlight w:val="yellow"/>
        </w:rPr>
      </w:pPr>
      <w:r w:rsidRPr="001D37A9">
        <w:rPr>
          <w:noProof/>
          <w:color w:val="000000" w:themeColor="text1"/>
        </w:rPr>
        <w:drawing>
          <wp:inline distT="0" distB="0" distL="0" distR="0" wp14:anchorId="196D4C57" wp14:editId="11166273">
            <wp:extent cx="5940425" cy="2700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5973" w14:textId="77777777" w:rsidR="00F82680" w:rsidRPr="001D37A9" w:rsidRDefault="00F82680" w:rsidP="00A54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 xml:space="preserve">Дорожная одежда: а – облегченного типа; б – переходного типа; в – низшего типа </w:t>
      </w:r>
    </w:p>
    <w:p w14:paraId="1D4D5783" w14:textId="77777777" w:rsidR="00A4543C" w:rsidRPr="001D37A9" w:rsidRDefault="00A4543C" w:rsidP="00A54901">
      <w:pPr>
        <w:jc w:val="center"/>
        <w:rPr>
          <w:color w:val="000000" w:themeColor="text1"/>
          <w:sz w:val="22"/>
          <w:szCs w:val="22"/>
        </w:rPr>
      </w:pPr>
      <w:r w:rsidRPr="001D37A9">
        <w:rPr>
          <w:color w:val="000000" w:themeColor="text1"/>
        </w:rPr>
        <w:t xml:space="preserve">Рисунок </w:t>
      </w:r>
      <w:r w:rsidR="00AA332B" w:rsidRPr="001D37A9">
        <w:rPr>
          <w:color w:val="000000" w:themeColor="text1"/>
        </w:rPr>
        <w:t>6.</w:t>
      </w:r>
      <w:r w:rsidRPr="001D37A9">
        <w:rPr>
          <w:color w:val="000000" w:themeColor="text1"/>
        </w:rPr>
        <w:t>3 Характерные дорожные конструкции с облегченным, переходным и низшем типом покрытия</w:t>
      </w:r>
    </w:p>
    <w:p w14:paraId="49126ECF" w14:textId="77777777" w:rsidR="00A54901" w:rsidRPr="00BE6DBF" w:rsidRDefault="00A54901" w:rsidP="00A54901">
      <w:pPr>
        <w:jc w:val="center"/>
        <w:rPr>
          <w:color w:val="000000" w:themeColor="text1"/>
        </w:rPr>
      </w:pPr>
    </w:p>
    <w:p w14:paraId="6331DCFB" w14:textId="7963F947" w:rsidR="00A4543C" w:rsidRPr="00DE24CB" w:rsidRDefault="00C96801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6.13д </w:t>
      </w:r>
      <w:r w:rsidR="00A4543C" w:rsidRPr="00DE24CB">
        <w:rPr>
          <w:color w:val="000000" w:themeColor="text1"/>
          <w:sz w:val="28"/>
          <w:szCs w:val="28"/>
        </w:rPr>
        <w:t>В конструкциях облегченного и переходного типов необходимо широко использовать стабилизаторы и модификаторы, которые позволяют повысить прочность, снизить стоимость, сократить расход дорогостоящих привозных материалов, снизить деформативность и повысить морозо- и влагостойкость в условиях обводненной местности</w:t>
      </w:r>
      <w:r w:rsidR="000B5DBA" w:rsidRPr="00DE24CB">
        <w:rPr>
          <w:color w:val="000000" w:themeColor="text1"/>
          <w:sz w:val="28"/>
          <w:szCs w:val="28"/>
        </w:rPr>
        <w:t>.</w:t>
      </w:r>
      <w:r w:rsidR="00A4543C" w:rsidRPr="00DE24CB">
        <w:rPr>
          <w:color w:val="000000" w:themeColor="text1"/>
          <w:sz w:val="28"/>
          <w:szCs w:val="28"/>
        </w:rPr>
        <w:t>».</w:t>
      </w:r>
    </w:p>
    <w:p w14:paraId="0AF7649A" w14:textId="797CCB3C" w:rsidR="00D3198E" w:rsidRPr="00DE24CB" w:rsidRDefault="00D3198E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6.5.2</w:t>
      </w:r>
      <w:r w:rsidR="00FC76D1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C6027B" w:rsidRPr="00DE24CB">
        <w:rPr>
          <w:color w:val="000000" w:themeColor="text1"/>
          <w:sz w:val="28"/>
          <w:szCs w:val="28"/>
        </w:rPr>
        <w:t>Таблица 6.12.</w:t>
      </w:r>
      <w:r w:rsidR="001D37A9" w:rsidRPr="00DE24CB">
        <w:rPr>
          <w:color w:val="000000" w:themeColor="text1"/>
          <w:sz w:val="28"/>
          <w:szCs w:val="28"/>
        </w:rPr>
        <w:t xml:space="preserve"> </w:t>
      </w:r>
      <w:r w:rsidR="00C6027B" w:rsidRPr="00DE24CB">
        <w:rPr>
          <w:color w:val="000000" w:themeColor="text1"/>
          <w:sz w:val="28"/>
          <w:szCs w:val="28"/>
        </w:rPr>
        <w:t>Крайний столбец. З</w:t>
      </w:r>
      <w:r w:rsidRPr="00DE24CB">
        <w:rPr>
          <w:color w:val="000000" w:themeColor="text1"/>
          <w:sz w:val="28"/>
          <w:szCs w:val="28"/>
        </w:rPr>
        <w:t>аменить слова</w:t>
      </w:r>
      <w:r w:rsidR="00C6027B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C6027B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«II-ЛВ» на «</w:t>
      </w:r>
      <w:proofErr w:type="spellStart"/>
      <w:r w:rsidRPr="00DE24CB">
        <w:rPr>
          <w:color w:val="000000" w:themeColor="text1"/>
          <w:sz w:val="28"/>
          <w:szCs w:val="28"/>
        </w:rPr>
        <w:t>II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C6027B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«III-ЛВ» на «</w:t>
      </w:r>
      <w:proofErr w:type="spellStart"/>
      <w:r w:rsidRPr="00DE24CB">
        <w:rPr>
          <w:color w:val="000000" w:themeColor="text1"/>
          <w:sz w:val="28"/>
          <w:szCs w:val="28"/>
        </w:rPr>
        <w:t>IIIл</w:t>
      </w:r>
      <w:proofErr w:type="spellEnd"/>
      <w:r w:rsidRPr="00DE24CB">
        <w:rPr>
          <w:color w:val="000000" w:themeColor="text1"/>
          <w:sz w:val="28"/>
          <w:szCs w:val="28"/>
        </w:rPr>
        <w:t>,»</w:t>
      </w:r>
      <w:r w:rsidR="00C6027B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IV-ЛВ» на «</w:t>
      </w:r>
      <w:proofErr w:type="spellStart"/>
      <w:r w:rsidRPr="00DE24CB">
        <w:rPr>
          <w:color w:val="000000" w:themeColor="text1"/>
          <w:sz w:val="28"/>
          <w:szCs w:val="28"/>
        </w:rPr>
        <w:t>IV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».</w:t>
      </w:r>
    </w:p>
    <w:p w14:paraId="4FDB0C23" w14:textId="284CA4A0" w:rsidR="000B5DBA" w:rsidRPr="00DE24CB" w:rsidRDefault="00D3198E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Пункт 6.5.3 </w:t>
      </w:r>
      <w:r w:rsidR="001D37A9" w:rsidRPr="00DE24CB">
        <w:rPr>
          <w:color w:val="000000" w:themeColor="text1"/>
          <w:sz w:val="28"/>
          <w:szCs w:val="28"/>
        </w:rPr>
        <w:t>Изложить в новой редакции:</w:t>
      </w:r>
    </w:p>
    <w:p w14:paraId="216D6A4A" w14:textId="77777777" w:rsidR="00625C0B" w:rsidRPr="00DE24CB" w:rsidRDefault="00D3198E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625C0B" w:rsidRPr="00DE24CB">
        <w:rPr>
          <w:color w:val="000000" w:themeColor="text1"/>
          <w:sz w:val="28"/>
          <w:szCs w:val="28"/>
        </w:rPr>
        <w:t>При проектировании автомобильных дорог на слабых грунтах необходимо повышать их прочность используя инновационные стабилизаторы и модификаторы, которые практически пригодны для всех типов местных грунтов.</w:t>
      </w:r>
    </w:p>
    <w:p w14:paraId="7D936EF9" w14:textId="77777777" w:rsidR="00625C0B" w:rsidRPr="00DE24CB" w:rsidRDefault="00625C0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Стабилизаторы и модификаторы, могут быть использованы и для повышения физико-механических свойств конструктивных слоев дорожной одежды.</w:t>
      </w:r>
    </w:p>
    <w:p w14:paraId="1C153B59" w14:textId="77777777" w:rsidR="00625C0B" w:rsidRPr="00DE24CB" w:rsidRDefault="00625C0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При использовании стабилизаторов и модификаторов для повышения физико-механических характеристик </w:t>
      </w:r>
      <w:r w:rsidR="00C56A91" w:rsidRPr="00DE24CB">
        <w:rPr>
          <w:color w:val="000000" w:themeColor="text1"/>
          <w:sz w:val="28"/>
          <w:szCs w:val="28"/>
        </w:rPr>
        <w:t>возможно</w:t>
      </w:r>
      <w:r w:rsidRPr="00DE24CB">
        <w:rPr>
          <w:color w:val="000000" w:themeColor="text1"/>
          <w:sz w:val="28"/>
          <w:szCs w:val="28"/>
        </w:rPr>
        <w:t xml:space="preserve"> применять грунто-смесительные машины, а на участках существующих дорог –</w:t>
      </w:r>
      <w:r w:rsidR="00A54901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ресайклеры»</w:t>
      </w:r>
      <w:r w:rsidR="00332890" w:rsidRPr="00DE24CB">
        <w:rPr>
          <w:color w:val="000000" w:themeColor="text1"/>
          <w:sz w:val="28"/>
          <w:szCs w:val="28"/>
        </w:rPr>
        <w:t>.</w:t>
      </w:r>
    </w:p>
    <w:p w14:paraId="75928697" w14:textId="2068929B" w:rsidR="00625C0B" w:rsidRPr="00DE24CB" w:rsidRDefault="00625C0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6.5.16 Заменить слова</w:t>
      </w:r>
      <w:r w:rsidR="00C6027B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«IV-ЛВ, II-ЛХ.» на «</w:t>
      </w:r>
      <w:proofErr w:type="spellStart"/>
      <w:r w:rsidRPr="00DE24CB">
        <w:rPr>
          <w:color w:val="000000" w:themeColor="text1"/>
          <w:sz w:val="28"/>
          <w:szCs w:val="28"/>
        </w:rPr>
        <w:t>IV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FC76D1" w:rsidRPr="00DE24CB">
        <w:rPr>
          <w:color w:val="000000" w:themeColor="text1"/>
          <w:sz w:val="28"/>
          <w:szCs w:val="28"/>
        </w:rPr>
        <w:t>.</w:t>
      </w:r>
    </w:p>
    <w:p w14:paraId="11425714" w14:textId="0109043B" w:rsidR="00B426C8" w:rsidRPr="00DE24CB" w:rsidRDefault="00CF15DF" w:rsidP="00DE24CB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6.5.19</w:t>
      </w:r>
      <w:r w:rsidR="00FC76D1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Исключить </w:t>
      </w:r>
      <w:r w:rsidR="00924868" w:rsidRPr="00DE24CB">
        <w:rPr>
          <w:color w:val="000000" w:themeColor="text1"/>
          <w:sz w:val="28"/>
          <w:szCs w:val="28"/>
        </w:rPr>
        <w:t>последнее предложение</w:t>
      </w:r>
      <w:r w:rsidR="001D37A9" w:rsidRPr="00DE24CB">
        <w:rPr>
          <w:color w:val="000000" w:themeColor="text1"/>
          <w:sz w:val="28"/>
          <w:szCs w:val="28"/>
        </w:rPr>
        <w:t>.</w:t>
      </w:r>
    </w:p>
    <w:p w14:paraId="3913566F" w14:textId="64689611" w:rsidR="00D3198E" w:rsidRPr="00DE24CB" w:rsidRDefault="00B426C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6.5.21</w:t>
      </w:r>
      <w:r w:rsidR="00FC76D1" w:rsidRPr="00DE24CB">
        <w:rPr>
          <w:color w:val="000000" w:themeColor="text1"/>
          <w:sz w:val="28"/>
          <w:szCs w:val="28"/>
        </w:rPr>
        <w:t xml:space="preserve">. </w:t>
      </w:r>
      <w:r w:rsidRPr="00DE24CB">
        <w:rPr>
          <w:color w:val="000000" w:themeColor="text1"/>
          <w:sz w:val="28"/>
          <w:szCs w:val="28"/>
        </w:rPr>
        <w:t>Заменить слова</w:t>
      </w:r>
      <w:r w:rsidR="0092486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</w:t>
      </w:r>
      <w:r w:rsidR="00FC76D1" w:rsidRPr="00DE24CB">
        <w:rPr>
          <w:color w:val="000000" w:themeColor="text1"/>
          <w:sz w:val="28"/>
          <w:szCs w:val="28"/>
        </w:rPr>
        <w:t>принимают</w:t>
      </w:r>
      <w:r w:rsidR="00924868" w:rsidRPr="00DE24CB">
        <w:rPr>
          <w:color w:val="000000" w:themeColor="text1"/>
          <w:sz w:val="28"/>
          <w:szCs w:val="28"/>
        </w:rPr>
        <w:t xml:space="preserve"> по</w:t>
      </w:r>
      <w:r w:rsidRPr="00DE24CB">
        <w:rPr>
          <w:color w:val="000000" w:themeColor="text1"/>
          <w:sz w:val="28"/>
          <w:szCs w:val="28"/>
        </w:rPr>
        <w:t>» на «в соответствии</w:t>
      </w:r>
      <w:r w:rsidR="00924868" w:rsidRPr="00DE24CB">
        <w:rPr>
          <w:color w:val="000000" w:themeColor="text1"/>
          <w:sz w:val="28"/>
          <w:szCs w:val="28"/>
        </w:rPr>
        <w:t xml:space="preserve"> с</w:t>
      </w:r>
      <w:r w:rsidRPr="00DE24CB">
        <w:rPr>
          <w:color w:val="000000" w:themeColor="text1"/>
          <w:sz w:val="28"/>
          <w:szCs w:val="28"/>
        </w:rPr>
        <w:t>»</w:t>
      </w:r>
      <w:r w:rsidR="00FC76D1" w:rsidRPr="00DE24CB">
        <w:rPr>
          <w:color w:val="000000" w:themeColor="text1"/>
          <w:sz w:val="28"/>
          <w:szCs w:val="28"/>
        </w:rPr>
        <w:t>.</w:t>
      </w:r>
    </w:p>
    <w:p w14:paraId="35E7B4B2" w14:textId="66CCFFCD" w:rsidR="00B426C8" w:rsidRPr="00DE24CB" w:rsidRDefault="00B426C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6.5.2</w:t>
      </w:r>
      <w:r w:rsidR="00FC76D1" w:rsidRPr="00DE24CB">
        <w:rPr>
          <w:color w:val="000000" w:themeColor="text1"/>
          <w:sz w:val="28"/>
          <w:szCs w:val="28"/>
        </w:rPr>
        <w:t>1.</w:t>
      </w:r>
      <w:r w:rsidRPr="00DE24CB">
        <w:rPr>
          <w:color w:val="000000" w:themeColor="text1"/>
          <w:sz w:val="28"/>
          <w:szCs w:val="28"/>
        </w:rPr>
        <w:t xml:space="preserve"> Заменить слова</w:t>
      </w:r>
      <w:r w:rsidR="00924868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«рекомендовано применение»</w:t>
      </w:r>
      <w:r w:rsidR="00FC76D1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на «необходимо применять»</w:t>
      </w:r>
      <w:r w:rsidR="00071A43" w:rsidRPr="00DE24CB">
        <w:rPr>
          <w:color w:val="000000" w:themeColor="text1"/>
          <w:sz w:val="28"/>
          <w:szCs w:val="28"/>
        </w:rPr>
        <w:t>.</w:t>
      </w:r>
    </w:p>
    <w:p w14:paraId="150BD860" w14:textId="70909FD7" w:rsidR="004861BA" w:rsidRPr="00DE24CB" w:rsidRDefault="00C56A91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Таблица 6.17.</w:t>
      </w:r>
      <w:r w:rsidR="004861BA" w:rsidRPr="00DE24CB">
        <w:rPr>
          <w:color w:val="000000" w:themeColor="text1"/>
          <w:sz w:val="28"/>
          <w:szCs w:val="28"/>
        </w:rPr>
        <w:t xml:space="preserve"> Заменить слова «I-ЛВ» на «I</w:t>
      </w:r>
      <w:r w:rsidR="004861BA" w:rsidRPr="00DE24CB">
        <w:rPr>
          <w:color w:val="000000" w:themeColor="text1"/>
          <w:sz w:val="28"/>
          <w:szCs w:val="28"/>
          <w:vertAlign w:val="subscript"/>
        </w:rPr>
        <w:t>л</w:t>
      </w:r>
      <w:r w:rsidR="004861BA" w:rsidRPr="00DE24CB">
        <w:rPr>
          <w:color w:val="000000" w:themeColor="text1"/>
          <w:sz w:val="28"/>
          <w:szCs w:val="28"/>
        </w:rPr>
        <w:t>», «II-ЛВ» на «II</w:t>
      </w:r>
      <w:r w:rsidR="004861BA" w:rsidRPr="00DE24CB">
        <w:rPr>
          <w:color w:val="000000" w:themeColor="text1"/>
          <w:sz w:val="28"/>
          <w:szCs w:val="28"/>
          <w:vertAlign w:val="subscript"/>
        </w:rPr>
        <w:t>л</w:t>
      </w:r>
      <w:r w:rsidR="004861BA" w:rsidRPr="00DE24CB">
        <w:rPr>
          <w:color w:val="000000" w:themeColor="text1"/>
          <w:sz w:val="28"/>
          <w:szCs w:val="28"/>
        </w:rPr>
        <w:t>», заменить слова «III-ЛВ» на «III</w:t>
      </w:r>
      <w:r w:rsidR="004861BA" w:rsidRPr="00DE24CB">
        <w:rPr>
          <w:color w:val="000000" w:themeColor="text1"/>
          <w:sz w:val="28"/>
          <w:szCs w:val="28"/>
          <w:vertAlign w:val="subscript"/>
        </w:rPr>
        <w:t>л</w:t>
      </w:r>
      <w:r w:rsidR="004861BA" w:rsidRPr="00DE24CB">
        <w:rPr>
          <w:color w:val="000000" w:themeColor="text1"/>
          <w:sz w:val="28"/>
          <w:szCs w:val="28"/>
        </w:rPr>
        <w:t>,», слова «IV-ЛВ» на «</w:t>
      </w:r>
      <w:proofErr w:type="spellStart"/>
      <w:r w:rsidR="004861BA" w:rsidRPr="00DE24CB">
        <w:rPr>
          <w:color w:val="000000" w:themeColor="text1"/>
          <w:sz w:val="28"/>
          <w:szCs w:val="28"/>
        </w:rPr>
        <w:t>IV</w:t>
      </w:r>
      <w:r w:rsidR="004861BA"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="004861BA" w:rsidRPr="00DE24CB">
        <w:rPr>
          <w:color w:val="000000" w:themeColor="text1"/>
          <w:sz w:val="28"/>
          <w:szCs w:val="28"/>
        </w:rPr>
        <w:t>».</w:t>
      </w:r>
    </w:p>
    <w:p w14:paraId="1843E6E7" w14:textId="710564C1" w:rsidR="001D37A9" w:rsidRPr="00DE24CB" w:rsidRDefault="001D37A9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Дополнить пунктом 6.7.11:</w:t>
      </w:r>
    </w:p>
    <w:p w14:paraId="76F74735" w14:textId="037D80CC" w:rsidR="001D37A9" w:rsidRPr="00DE24CB" w:rsidRDefault="001D37A9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«Проектирование биопереходов осуществляют по СП 461.1325800»</w:t>
      </w:r>
    </w:p>
    <w:p w14:paraId="7EFD28B7" w14:textId="2EEFDE1F" w:rsidR="00332890" w:rsidRPr="00DE24CB" w:rsidRDefault="007B19A4" w:rsidP="00DE24CB">
      <w:pPr>
        <w:spacing w:after="160"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Пункт 6.9.2 </w:t>
      </w:r>
      <w:r w:rsidR="00EC182D" w:rsidRPr="00DE24CB">
        <w:rPr>
          <w:color w:val="000000" w:themeColor="text1"/>
          <w:sz w:val="28"/>
          <w:szCs w:val="28"/>
        </w:rPr>
        <w:t>После первого столбца дополнить:</w:t>
      </w:r>
    </w:p>
    <w:p w14:paraId="5110035E" w14:textId="77777777" w:rsidR="007B19A4" w:rsidRPr="00DE24CB" w:rsidRDefault="007B19A4" w:rsidP="00DE24CB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«На пересечениях и примыканиях автомобильных дорог в одном уровне должна быть обеспечена видимость пересекающего или примыкающего направления на расстояние, указанное в таблице </w:t>
      </w:r>
      <w:r w:rsidR="00FC76D1" w:rsidRPr="00DE24CB">
        <w:rPr>
          <w:color w:val="000000" w:themeColor="text1"/>
          <w:sz w:val="28"/>
          <w:szCs w:val="28"/>
        </w:rPr>
        <w:t>6.19</w:t>
      </w:r>
      <w:r w:rsidRPr="00DE24CB">
        <w:rPr>
          <w:color w:val="000000" w:themeColor="text1"/>
          <w:sz w:val="28"/>
          <w:szCs w:val="28"/>
        </w:rPr>
        <w:t>.</w:t>
      </w:r>
    </w:p>
    <w:p w14:paraId="6E5E15F8" w14:textId="77777777" w:rsidR="007B19A4" w:rsidRPr="001D37A9" w:rsidRDefault="007B19A4" w:rsidP="007B19A4">
      <w:pPr>
        <w:spacing w:after="160" w:line="360" w:lineRule="auto"/>
        <w:rPr>
          <w:rFonts w:eastAsia="Calibri"/>
          <w:color w:val="000000" w:themeColor="text1"/>
        </w:rPr>
      </w:pPr>
      <w:r w:rsidRPr="001D37A9">
        <w:rPr>
          <w:rFonts w:eastAsia="Calibri"/>
          <w:color w:val="000000" w:themeColor="text1"/>
          <w:spacing w:val="50"/>
        </w:rPr>
        <w:t>Таблица</w:t>
      </w:r>
      <w:r w:rsidRPr="001D37A9">
        <w:rPr>
          <w:rFonts w:eastAsia="Calibri"/>
          <w:color w:val="000000" w:themeColor="text1"/>
        </w:rPr>
        <w:t xml:space="preserve"> </w:t>
      </w:r>
      <w:r w:rsidR="00FC76D1" w:rsidRPr="001D37A9">
        <w:rPr>
          <w:rFonts w:eastAsia="Calibri"/>
          <w:color w:val="000000" w:themeColor="text1"/>
        </w:rPr>
        <w:t>6.19</w:t>
      </w:r>
      <w:r w:rsidRPr="001D37A9">
        <w:rPr>
          <w:rFonts w:eastAsia="Calibri"/>
          <w:color w:val="000000" w:themeColor="text1"/>
        </w:rPr>
        <w:t xml:space="preserve"> Минимальное расстояние видимости поверхности дороги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980"/>
        <w:gridCol w:w="993"/>
        <w:gridCol w:w="992"/>
        <w:gridCol w:w="1134"/>
        <w:gridCol w:w="992"/>
        <w:gridCol w:w="992"/>
        <w:gridCol w:w="1134"/>
      </w:tblGrid>
      <w:tr w:rsidR="001D37A9" w:rsidRPr="00DE24CB" w14:paraId="303CE3D5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7DCFB8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Продольный уклон, ‰</w:t>
            </w:r>
          </w:p>
        </w:tc>
        <w:tc>
          <w:tcPr>
            <w:tcW w:w="721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968CCD" w14:textId="77777777" w:rsidR="007B19A4" w:rsidRPr="00DE24CB" w:rsidRDefault="007B19A4" w:rsidP="0033289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Минимальное расстояние видимости поверхности дороги, м,</w:t>
            </w:r>
          </w:p>
          <w:p w14:paraId="25A46ED7" w14:textId="77777777" w:rsidR="007B19A4" w:rsidRPr="00DE24CB" w:rsidRDefault="007B19A4" w:rsidP="0033289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при расчетной скорости, км/ч</w:t>
            </w:r>
          </w:p>
        </w:tc>
      </w:tr>
      <w:tr w:rsidR="001D37A9" w:rsidRPr="00DE24CB" w14:paraId="23B1E8B2" w14:textId="77777777" w:rsidTr="00FC76D1">
        <w:tc>
          <w:tcPr>
            <w:tcW w:w="2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FD1EEC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981495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5A7198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C4A96A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A40F23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3E5A46E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E1ED53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5A4910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D37A9" w:rsidRPr="00DE24CB" w14:paraId="1E403334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38AE21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 (подъем)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7D3467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503C8C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2F7444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8C3163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4F9742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6A6EDB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2BA405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D37A9" w:rsidRPr="00DE24CB" w14:paraId="08573AA2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F90E23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20 (подъем)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A009B1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A08EE4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966E29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0CF09D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778914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D2C080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2FA845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</w:tr>
      <w:tr w:rsidR="001D37A9" w:rsidRPr="00DE24CB" w14:paraId="0E828D19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710AFB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BF0684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69CCCC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0E27597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C606A2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F95A87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12D98A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305D92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</w:tr>
      <w:tr w:rsidR="001D37A9" w:rsidRPr="00DE24CB" w14:paraId="292C9004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6BB081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20 (спуск)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5F1616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DF1FEF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D8FAC7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196DCC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960C38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5F8367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40F60F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D37A9" w:rsidRPr="00DE24CB" w14:paraId="1308FE7F" w14:textId="77777777" w:rsidTr="00FC76D1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D9DB8F4" w14:textId="77777777" w:rsidR="007B19A4" w:rsidRPr="00DE24CB" w:rsidRDefault="007B19A4" w:rsidP="007B19A4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40 (спуск)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CD37C5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E12CD9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E826816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DFD301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AEC45A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FAF7542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32202B" w14:textId="77777777" w:rsidR="007B19A4" w:rsidRPr="00DE24CB" w:rsidRDefault="007B19A4" w:rsidP="007B19A4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24CB">
              <w:rPr>
                <w:rFonts w:eastAsia="Calibri"/>
                <w:color w:val="000000" w:themeColor="text1"/>
                <w:sz w:val="28"/>
                <w:szCs w:val="28"/>
              </w:rPr>
              <w:t>45</w:t>
            </w:r>
          </w:p>
        </w:tc>
      </w:tr>
    </w:tbl>
    <w:p w14:paraId="5B17FEC4" w14:textId="77777777" w:rsidR="00FC76D1" w:rsidRPr="001D37A9" w:rsidRDefault="000B5DBA" w:rsidP="000B5DBA">
      <w:pPr>
        <w:spacing w:line="360" w:lineRule="auto"/>
        <w:ind w:firstLine="709"/>
        <w:jc w:val="right"/>
        <w:rPr>
          <w:color w:val="000000" w:themeColor="text1"/>
        </w:rPr>
      </w:pPr>
      <w:r w:rsidRPr="001D37A9">
        <w:rPr>
          <w:color w:val="000000" w:themeColor="text1"/>
        </w:rPr>
        <w:t>».</w:t>
      </w:r>
    </w:p>
    <w:p w14:paraId="649B5009" w14:textId="21BCDAFD" w:rsidR="00EC182D" w:rsidRPr="00DE24CB" w:rsidRDefault="00EC182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Добавить новый пункт 6.9.2а, 6.9.2б :</w:t>
      </w:r>
    </w:p>
    <w:p w14:paraId="42957A9F" w14:textId="01E6D374" w:rsidR="00C865DF" w:rsidRPr="00DE24CB" w:rsidRDefault="00EC182D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«</w:t>
      </w:r>
      <w:r w:rsidR="00FC76D1" w:rsidRPr="00DE24CB">
        <w:rPr>
          <w:color w:val="000000" w:themeColor="text1"/>
          <w:sz w:val="28"/>
          <w:szCs w:val="28"/>
        </w:rPr>
        <w:t>6.9.2</w:t>
      </w:r>
      <w:r w:rsidR="00C56A91" w:rsidRPr="00DE24CB">
        <w:rPr>
          <w:color w:val="000000" w:themeColor="text1"/>
          <w:sz w:val="28"/>
          <w:szCs w:val="28"/>
        </w:rPr>
        <w:t>а</w:t>
      </w:r>
      <w:r w:rsidR="00FC76D1" w:rsidRPr="00DE24CB">
        <w:rPr>
          <w:color w:val="000000" w:themeColor="text1"/>
          <w:sz w:val="28"/>
          <w:szCs w:val="28"/>
        </w:rPr>
        <w:t xml:space="preserve"> </w:t>
      </w:r>
      <w:r w:rsidR="00C865DF" w:rsidRPr="00DE24CB">
        <w:rPr>
          <w:color w:val="000000" w:themeColor="text1"/>
          <w:sz w:val="28"/>
          <w:szCs w:val="28"/>
        </w:rPr>
        <w:t>Если по условиям рельефа местности или планировочных решений территории предприятия не представляется возможным обеспечить требуемые значения расстояний видимости на пересекающихся дорогах, в пределах перекрестков допускается уменьшать эти значения до 40 м с установкой соответствующих дорожных знаков.</w:t>
      </w:r>
    </w:p>
    <w:p w14:paraId="7B8E024B" w14:textId="77777777" w:rsidR="00C865DF" w:rsidRPr="00DE24CB" w:rsidRDefault="00C865DF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На рисунке </w:t>
      </w:r>
      <w:r w:rsidR="00C36901" w:rsidRPr="00DE24CB">
        <w:rPr>
          <w:color w:val="000000" w:themeColor="text1"/>
          <w:sz w:val="28"/>
          <w:szCs w:val="28"/>
        </w:rPr>
        <w:t>6.</w:t>
      </w:r>
      <w:r w:rsidRPr="00DE24CB">
        <w:rPr>
          <w:color w:val="000000" w:themeColor="text1"/>
          <w:sz w:val="28"/>
          <w:szCs w:val="28"/>
        </w:rPr>
        <w:t>4 представлены схемы обеспечения видимости на пересечениях и примыканиях автомобильных дорог в одном уровне.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D37A9" w:rsidRPr="001D37A9" w14:paraId="65D3D300" w14:textId="77777777" w:rsidTr="00490678">
        <w:trPr>
          <w:trHeight w:val="15"/>
          <w:jc w:val="center"/>
        </w:trPr>
        <w:tc>
          <w:tcPr>
            <w:tcW w:w="9355" w:type="dxa"/>
            <w:hideMark/>
          </w:tcPr>
          <w:p w14:paraId="11FB03F7" w14:textId="77777777" w:rsidR="00C865DF" w:rsidRPr="001D37A9" w:rsidRDefault="00C865DF" w:rsidP="00C865DF">
            <w:pPr>
              <w:jc w:val="center"/>
              <w:rPr>
                <w:b/>
                <w:bCs/>
                <w:color w:val="000000" w:themeColor="text1"/>
              </w:rPr>
            </w:pPr>
            <w:r w:rsidRPr="001D37A9">
              <w:rPr>
                <w:noProof/>
                <w:color w:val="000000" w:themeColor="text1"/>
              </w:rPr>
              <w:drawing>
                <wp:inline distT="0" distB="0" distL="0" distR="0" wp14:anchorId="22CB9C23" wp14:editId="7831B3B1">
                  <wp:extent cx="3684761" cy="46882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31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701" cy="469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7A9" w:rsidRPr="001D37A9" w14:paraId="1C840E7E" w14:textId="77777777" w:rsidTr="00490678">
        <w:trPr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A5290A7" w14:textId="77777777" w:rsidR="00C865DF" w:rsidRPr="001D37A9" w:rsidRDefault="00C865DF" w:rsidP="00C865DF">
            <w:pPr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 xml:space="preserve"> </w:t>
            </w:r>
          </w:p>
        </w:tc>
      </w:tr>
    </w:tbl>
    <w:p w14:paraId="112CB79E" w14:textId="77777777" w:rsidR="00C36901" w:rsidRPr="001D37A9" w:rsidRDefault="00C36901" w:rsidP="00C36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>а – при пересечении главной и второстепенной дорог в одном уровне;</w:t>
      </w:r>
    </w:p>
    <w:p w14:paraId="7B8CD294" w14:textId="77777777" w:rsidR="00C36901" w:rsidRPr="001D37A9" w:rsidRDefault="00C36901" w:rsidP="00C36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>б – при примыкании второстепенной дороги к главной;</w:t>
      </w:r>
    </w:p>
    <w:p w14:paraId="64778215" w14:textId="77777777" w:rsidR="00C865DF" w:rsidRPr="001D37A9" w:rsidRDefault="00C36901" w:rsidP="00C36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>в - видимость по главной дороге и обзорность с второстепенной дороги</w:t>
      </w:r>
    </w:p>
    <w:p w14:paraId="57C64575" w14:textId="77777777" w:rsidR="00C36901" w:rsidRPr="001D37A9" w:rsidRDefault="00C36901" w:rsidP="00C36901">
      <w:pPr>
        <w:jc w:val="center"/>
        <w:rPr>
          <w:color w:val="000000" w:themeColor="text1"/>
        </w:rPr>
      </w:pPr>
    </w:p>
    <w:p w14:paraId="6C636D92" w14:textId="77777777" w:rsidR="00C865DF" w:rsidRPr="001D37A9" w:rsidRDefault="00C865DF" w:rsidP="00C36901">
      <w:pPr>
        <w:jc w:val="center"/>
        <w:rPr>
          <w:color w:val="000000" w:themeColor="text1"/>
        </w:rPr>
      </w:pPr>
      <w:r w:rsidRPr="001D37A9">
        <w:rPr>
          <w:color w:val="000000" w:themeColor="text1"/>
        </w:rPr>
        <w:t>Рисунок 4 – Схемы обеспечения видимости и обзорности</w:t>
      </w:r>
    </w:p>
    <w:p w14:paraId="3D6F7299" w14:textId="77777777" w:rsidR="00C36901" w:rsidRPr="001D37A9" w:rsidRDefault="00C36901" w:rsidP="00C36901">
      <w:pPr>
        <w:jc w:val="center"/>
        <w:rPr>
          <w:color w:val="000000" w:themeColor="text1"/>
        </w:rPr>
      </w:pPr>
    </w:p>
    <w:p w14:paraId="778C3B75" w14:textId="77777777" w:rsidR="00C865DF" w:rsidRPr="00DE24CB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L</w:t>
      </w:r>
      <w:r w:rsidRPr="00DE24CB">
        <w:rPr>
          <w:color w:val="000000" w:themeColor="text1"/>
          <w:sz w:val="28"/>
          <w:szCs w:val="28"/>
          <w:vertAlign w:val="subscript"/>
        </w:rPr>
        <w:t>гл</w:t>
      </w:r>
      <w:r w:rsidRPr="00DE24CB">
        <w:rPr>
          <w:color w:val="000000" w:themeColor="text1"/>
          <w:sz w:val="28"/>
          <w:szCs w:val="28"/>
        </w:rPr>
        <w:t xml:space="preserve"> и L</w:t>
      </w:r>
      <w:r w:rsidRPr="00DE24CB">
        <w:rPr>
          <w:color w:val="000000" w:themeColor="text1"/>
          <w:sz w:val="28"/>
          <w:szCs w:val="28"/>
          <w:vertAlign w:val="subscript"/>
        </w:rPr>
        <w:t>вт</w:t>
      </w:r>
      <w:r w:rsidRPr="00DE24CB">
        <w:rPr>
          <w:color w:val="000000" w:themeColor="text1"/>
          <w:sz w:val="28"/>
          <w:szCs w:val="28"/>
        </w:rPr>
        <w:t xml:space="preserve"> – расстояния видимости поверхности главной и второстепенной дороги соответственно;</w:t>
      </w:r>
    </w:p>
    <w:p w14:paraId="59D1FC93" w14:textId="77777777" w:rsidR="00C36901" w:rsidRPr="00DE24CB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L</w:t>
      </w:r>
      <w:r w:rsidRPr="00DE24CB">
        <w:rPr>
          <w:color w:val="000000" w:themeColor="text1"/>
          <w:sz w:val="28"/>
          <w:szCs w:val="28"/>
          <w:vertAlign w:val="subscript"/>
        </w:rPr>
        <w:t>д</w:t>
      </w:r>
      <w:r w:rsidRPr="00DE24CB">
        <w:rPr>
          <w:color w:val="000000" w:themeColor="text1"/>
          <w:sz w:val="28"/>
          <w:szCs w:val="28"/>
        </w:rPr>
        <w:t xml:space="preserve"> – расстояние боковой видимости; </w:t>
      </w:r>
    </w:p>
    <w:p w14:paraId="67D38404" w14:textId="77777777" w:rsidR="00C865DF" w:rsidRPr="00DE24CB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L</w:t>
      </w:r>
      <w:r w:rsidRPr="00DE24CB">
        <w:rPr>
          <w:color w:val="000000" w:themeColor="text1"/>
          <w:sz w:val="28"/>
          <w:szCs w:val="28"/>
          <w:vertAlign w:val="subscript"/>
        </w:rPr>
        <w:t>обз</w:t>
      </w:r>
      <w:r w:rsidRPr="00DE24CB">
        <w:rPr>
          <w:color w:val="000000" w:themeColor="text1"/>
          <w:sz w:val="28"/>
          <w:szCs w:val="28"/>
        </w:rPr>
        <w:t xml:space="preserve"> – расстояние обзорности по второстепенной дороге</w:t>
      </w:r>
      <w:r w:rsidR="00D55778" w:rsidRPr="00DE24CB">
        <w:rPr>
          <w:color w:val="000000" w:themeColor="text1"/>
          <w:sz w:val="28"/>
          <w:szCs w:val="28"/>
        </w:rPr>
        <w:t>.</w:t>
      </w:r>
    </w:p>
    <w:p w14:paraId="387C8DE2" w14:textId="77777777" w:rsidR="00C865DF" w:rsidRPr="00DE24CB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Расстояние обзорности</w:t>
      </w:r>
      <w:r w:rsidR="00332890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( L</w:t>
      </w:r>
      <w:r w:rsidRPr="00DE24CB">
        <w:rPr>
          <w:color w:val="000000" w:themeColor="text1"/>
          <w:sz w:val="28"/>
          <w:szCs w:val="28"/>
          <w:vertAlign w:val="subscript"/>
        </w:rPr>
        <w:t xml:space="preserve">обз </w:t>
      </w:r>
      <w:r w:rsidRPr="00DE24CB">
        <w:rPr>
          <w:color w:val="000000" w:themeColor="text1"/>
          <w:sz w:val="28"/>
          <w:szCs w:val="28"/>
        </w:rPr>
        <w:t xml:space="preserve">) принимается в соответствии с рисунком </w:t>
      </w:r>
      <w:r w:rsidR="00D55778" w:rsidRPr="00DE24CB">
        <w:rPr>
          <w:color w:val="000000" w:themeColor="text1"/>
          <w:sz w:val="28"/>
          <w:szCs w:val="28"/>
        </w:rPr>
        <w:t>6.</w:t>
      </w:r>
      <w:r w:rsidRPr="00DE24CB">
        <w:rPr>
          <w:color w:val="000000" w:themeColor="text1"/>
          <w:sz w:val="28"/>
          <w:szCs w:val="28"/>
        </w:rPr>
        <w:t>2 в размере:</w:t>
      </w:r>
    </w:p>
    <w:p w14:paraId="1D5BD751" w14:textId="77777777" w:rsidR="00C865DF" w:rsidRPr="00DE24CB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200 м</w:t>
      </w:r>
      <w:r w:rsidR="00D55778" w:rsidRPr="00DE24CB">
        <w:rPr>
          <w:color w:val="000000" w:themeColor="text1"/>
          <w:sz w:val="28"/>
          <w:szCs w:val="28"/>
        </w:rPr>
        <w:t xml:space="preserve"> — </w:t>
      </w:r>
      <w:r w:rsidRPr="00DE24CB">
        <w:rPr>
          <w:color w:val="000000" w:themeColor="text1"/>
          <w:sz w:val="28"/>
          <w:szCs w:val="28"/>
        </w:rPr>
        <w:t>при скорости движения по главной дороге 60 км/ч</w:t>
      </w:r>
      <w:r w:rsidR="00D55778" w:rsidRPr="00DE24CB">
        <w:rPr>
          <w:color w:val="000000" w:themeColor="text1"/>
          <w:sz w:val="28"/>
          <w:szCs w:val="28"/>
        </w:rPr>
        <w:t>;</w:t>
      </w:r>
    </w:p>
    <w:p w14:paraId="67600B73" w14:textId="43F2328D" w:rsidR="00C865DF" w:rsidRDefault="00C865D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100 м</w:t>
      </w:r>
      <w:r w:rsidR="00D55778" w:rsidRPr="00DE24CB">
        <w:rPr>
          <w:color w:val="000000" w:themeColor="text1"/>
          <w:sz w:val="28"/>
          <w:szCs w:val="28"/>
        </w:rPr>
        <w:t xml:space="preserve"> — </w:t>
      </w:r>
      <w:r w:rsidRPr="00DE24CB">
        <w:rPr>
          <w:color w:val="000000" w:themeColor="text1"/>
          <w:sz w:val="28"/>
          <w:szCs w:val="28"/>
        </w:rPr>
        <w:t>при скорости движения по главной дороге 40 км/ч</w:t>
      </w:r>
      <w:r w:rsidR="00D55778" w:rsidRPr="00DE24CB">
        <w:rPr>
          <w:color w:val="000000" w:themeColor="text1"/>
          <w:sz w:val="28"/>
          <w:szCs w:val="28"/>
        </w:rPr>
        <w:t>.</w:t>
      </w:r>
    </w:p>
    <w:p w14:paraId="3D8A2330" w14:textId="77777777" w:rsidR="00DE24CB" w:rsidRPr="00DE24CB" w:rsidRDefault="00DE24C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AA4307D" w14:textId="77777777" w:rsidR="00C865DF" w:rsidRPr="00DE24CB" w:rsidRDefault="00D55778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6.9.2</w:t>
      </w:r>
      <w:r w:rsidR="00C56A91" w:rsidRPr="00DE24CB">
        <w:rPr>
          <w:color w:val="000000" w:themeColor="text1"/>
          <w:sz w:val="28"/>
          <w:szCs w:val="28"/>
        </w:rPr>
        <w:t>б</w:t>
      </w:r>
      <w:r w:rsidRPr="00DE24CB">
        <w:rPr>
          <w:color w:val="000000" w:themeColor="text1"/>
          <w:sz w:val="28"/>
          <w:szCs w:val="28"/>
        </w:rPr>
        <w:t xml:space="preserve"> </w:t>
      </w:r>
      <w:r w:rsidR="00C865DF" w:rsidRPr="00DE24CB">
        <w:rPr>
          <w:color w:val="000000" w:themeColor="text1"/>
          <w:sz w:val="28"/>
          <w:szCs w:val="28"/>
        </w:rPr>
        <w:t>Указанные расстояния обеспечивают обзорность водителям в зоне пересечения при условии остановки автомобиля на второстепенной дороге на расстоянии 10 м от кромки проезжей части главной дороги.</w:t>
      </w:r>
    </w:p>
    <w:p w14:paraId="37E512F6" w14:textId="77777777" w:rsidR="00C865DF" w:rsidRPr="00DE24CB" w:rsidRDefault="00C865DF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Боковое расстояние видимости на съездах следует принимать не менее 15 м при расчетной скорости движения до 60 км/ч.</w:t>
      </w:r>
      <w:r w:rsidR="00332890" w:rsidRPr="00DE24CB">
        <w:rPr>
          <w:color w:val="000000" w:themeColor="text1"/>
          <w:sz w:val="28"/>
          <w:szCs w:val="28"/>
        </w:rPr>
        <w:t>».</w:t>
      </w:r>
    </w:p>
    <w:p w14:paraId="6A154241" w14:textId="77777777" w:rsidR="008A767F" w:rsidRPr="00DE24CB" w:rsidRDefault="008A767F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C9B9E1D" w14:textId="77777777" w:rsidR="008A767F" w:rsidRPr="00DE24CB" w:rsidRDefault="008A767F" w:rsidP="00C36901">
      <w:pPr>
        <w:spacing w:line="36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DE24CB">
        <w:rPr>
          <w:b/>
          <w:bCs/>
          <w:color w:val="000000" w:themeColor="text1"/>
          <w:sz w:val="28"/>
          <w:szCs w:val="28"/>
        </w:rPr>
        <w:t>7 Обеспечение безопасности дорожного движения</w:t>
      </w:r>
    </w:p>
    <w:p w14:paraId="1BAF518F" w14:textId="0E0F3C58" w:rsidR="001D37A9" w:rsidRPr="00DE24CB" w:rsidRDefault="00332890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Пункт </w:t>
      </w:r>
      <w:r w:rsidR="00C56A91" w:rsidRPr="00DE24CB">
        <w:rPr>
          <w:color w:val="000000" w:themeColor="text1"/>
          <w:sz w:val="28"/>
          <w:szCs w:val="28"/>
        </w:rPr>
        <w:t>7.2</w:t>
      </w:r>
      <w:r w:rsidRPr="00DE24CB">
        <w:rPr>
          <w:color w:val="000000" w:themeColor="text1"/>
          <w:sz w:val="28"/>
          <w:szCs w:val="28"/>
        </w:rPr>
        <w:t xml:space="preserve">. </w:t>
      </w:r>
      <w:r w:rsidR="001D37A9" w:rsidRPr="00DE24CB">
        <w:rPr>
          <w:color w:val="000000" w:themeColor="text1"/>
          <w:sz w:val="28"/>
          <w:szCs w:val="28"/>
        </w:rPr>
        <w:t>Исключить слова «в таблице 7.1».</w:t>
      </w:r>
    </w:p>
    <w:p w14:paraId="090DAAF6" w14:textId="43291FA2" w:rsidR="00C6692B" w:rsidRPr="00DE24CB" w:rsidRDefault="00C6692B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Таблиц</w:t>
      </w:r>
      <w:r w:rsidR="00332890" w:rsidRPr="00DE24CB">
        <w:rPr>
          <w:color w:val="000000" w:themeColor="text1"/>
          <w:sz w:val="28"/>
          <w:szCs w:val="28"/>
        </w:rPr>
        <w:t>а</w:t>
      </w:r>
      <w:r w:rsidRPr="00DE24CB">
        <w:rPr>
          <w:color w:val="000000" w:themeColor="text1"/>
          <w:sz w:val="28"/>
          <w:szCs w:val="28"/>
        </w:rPr>
        <w:t xml:space="preserve"> 7.1</w:t>
      </w:r>
      <w:r w:rsidR="00332890" w:rsidRPr="00DE24CB">
        <w:rPr>
          <w:color w:val="000000" w:themeColor="text1"/>
          <w:sz w:val="28"/>
          <w:szCs w:val="28"/>
        </w:rPr>
        <w:t>. И</w:t>
      </w:r>
      <w:r w:rsidRPr="00DE24CB">
        <w:rPr>
          <w:color w:val="000000" w:themeColor="text1"/>
          <w:sz w:val="28"/>
          <w:szCs w:val="28"/>
        </w:rPr>
        <w:t>сключить</w:t>
      </w:r>
      <w:r w:rsidR="00332890" w:rsidRPr="00DE24CB">
        <w:rPr>
          <w:color w:val="000000" w:themeColor="text1"/>
          <w:sz w:val="28"/>
          <w:szCs w:val="28"/>
        </w:rPr>
        <w:t>.</w:t>
      </w:r>
    </w:p>
    <w:p w14:paraId="78A2D476" w14:textId="77777777" w:rsidR="001D37A9" w:rsidRPr="00DE24CB" w:rsidRDefault="001D37A9" w:rsidP="008A767F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5ED6A522" w14:textId="630CAF02" w:rsidR="008A767F" w:rsidRPr="00DE24CB" w:rsidRDefault="008A767F" w:rsidP="008A767F">
      <w:pPr>
        <w:spacing w:line="36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DE24CB">
        <w:rPr>
          <w:b/>
          <w:bCs/>
          <w:color w:val="000000" w:themeColor="text1"/>
          <w:sz w:val="28"/>
          <w:szCs w:val="28"/>
        </w:rPr>
        <w:t>8 Охрана окружающей среды при проектировании и строительстве лесных дорог</w:t>
      </w:r>
    </w:p>
    <w:p w14:paraId="6B89E7D5" w14:textId="77777777" w:rsidR="00C6692B" w:rsidRPr="00DE24CB" w:rsidRDefault="00C6692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Пункт 8.22</w:t>
      </w:r>
      <w:r w:rsidR="00332890" w:rsidRPr="00DE24CB">
        <w:rPr>
          <w:color w:val="000000" w:themeColor="text1"/>
          <w:sz w:val="28"/>
          <w:szCs w:val="28"/>
        </w:rPr>
        <w:t>.</w:t>
      </w:r>
      <w:r w:rsidRPr="00DE24CB">
        <w:rPr>
          <w:color w:val="000000" w:themeColor="text1"/>
          <w:sz w:val="28"/>
          <w:szCs w:val="28"/>
        </w:rPr>
        <w:t xml:space="preserve"> Исключить слова «по СанПи</w:t>
      </w:r>
      <w:r w:rsidR="000B5DBA" w:rsidRPr="00DE24CB">
        <w:rPr>
          <w:color w:val="000000" w:themeColor="text1"/>
          <w:sz w:val="28"/>
          <w:szCs w:val="28"/>
        </w:rPr>
        <w:t>Н</w:t>
      </w:r>
      <w:r w:rsidRPr="00DE24CB">
        <w:rPr>
          <w:color w:val="000000" w:themeColor="text1"/>
          <w:sz w:val="28"/>
          <w:szCs w:val="28"/>
        </w:rPr>
        <w:t xml:space="preserve"> 2.1.7.1322».</w:t>
      </w:r>
    </w:p>
    <w:p w14:paraId="248FD875" w14:textId="3125663E" w:rsidR="00C6692B" w:rsidRPr="00DE24CB" w:rsidRDefault="00C71F42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 xml:space="preserve">Пункт 8.28 Дополнить </w:t>
      </w:r>
      <w:r w:rsidR="00BD13C5" w:rsidRPr="00DE24CB">
        <w:rPr>
          <w:color w:val="000000" w:themeColor="text1"/>
          <w:sz w:val="28"/>
          <w:szCs w:val="28"/>
        </w:rPr>
        <w:t>первый абзац словами:</w:t>
      </w:r>
      <w:r w:rsidRPr="00DE24CB">
        <w:rPr>
          <w:color w:val="000000" w:themeColor="text1"/>
          <w:sz w:val="28"/>
          <w:szCs w:val="28"/>
        </w:rPr>
        <w:t xml:space="preserve"> «соо</w:t>
      </w:r>
      <w:r w:rsidR="00BD13C5" w:rsidRPr="00DE24CB">
        <w:rPr>
          <w:color w:val="000000" w:themeColor="text1"/>
          <w:sz w:val="28"/>
          <w:szCs w:val="28"/>
        </w:rPr>
        <w:t>тветствии с СП 461.1325800.2019».</w:t>
      </w:r>
    </w:p>
    <w:p w14:paraId="3D6FC091" w14:textId="77777777" w:rsidR="008A767F" w:rsidRPr="00DE24CB" w:rsidRDefault="008A767F" w:rsidP="00C36901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033B6022" w14:textId="77777777" w:rsidR="008A767F" w:rsidRPr="00DE24CB" w:rsidRDefault="008A767F" w:rsidP="00C36901">
      <w:pPr>
        <w:spacing w:line="36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DE24CB">
        <w:rPr>
          <w:b/>
          <w:bCs/>
          <w:color w:val="000000" w:themeColor="text1"/>
          <w:sz w:val="28"/>
          <w:szCs w:val="28"/>
        </w:rPr>
        <w:t>11 Полоса отвода земель</w:t>
      </w:r>
    </w:p>
    <w:p w14:paraId="17E3A995" w14:textId="26C799D8" w:rsidR="005F188B" w:rsidRPr="00DE24CB" w:rsidRDefault="005F188B" w:rsidP="00DE24C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E24CB">
        <w:rPr>
          <w:color w:val="000000" w:themeColor="text1"/>
          <w:sz w:val="28"/>
          <w:szCs w:val="28"/>
        </w:rPr>
        <w:t>Раздел</w:t>
      </w:r>
      <w:r w:rsidR="008A767F" w:rsidRPr="00DE24CB">
        <w:rPr>
          <w:color w:val="000000" w:themeColor="text1"/>
          <w:sz w:val="28"/>
          <w:szCs w:val="28"/>
        </w:rPr>
        <w:t xml:space="preserve"> </w:t>
      </w:r>
      <w:r w:rsidRPr="00DE24CB">
        <w:rPr>
          <w:color w:val="000000" w:themeColor="text1"/>
          <w:sz w:val="28"/>
          <w:szCs w:val="28"/>
        </w:rPr>
        <w:t>11 Первый абзац. Заменить слова</w:t>
      </w:r>
      <w:r w:rsidR="00BD13C5" w:rsidRPr="00DE24CB">
        <w:rPr>
          <w:color w:val="000000" w:themeColor="text1"/>
          <w:sz w:val="28"/>
          <w:szCs w:val="28"/>
        </w:rPr>
        <w:t>:</w:t>
      </w:r>
      <w:r w:rsidRPr="00DE24CB">
        <w:rPr>
          <w:color w:val="000000" w:themeColor="text1"/>
          <w:sz w:val="28"/>
          <w:szCs w:val="28"/>
        </w:rPr>
        <w:t xml:space="preserve"> «I-ЛВ» на «</w:t>
      </w:r>
      <w:proofErr w:type="spellStart"/>
      <w:r w:rsidRPr="00DE24CB">
        <w:rPr>
          <w:color w:val="000000" w:themeColor="text1"/>
          <w:sz w:val="28"/>
          <w:szCs w:val="28"/>
        </w:rPr>
        <w:t>I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BD13C5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«II-ЛВ» на «</w:t>
      </w:r>
      <w:proofErr w:type="spellStart"/>
      <w:r w:rsidRPr="00DE24CB">
        <w:rPr>
          <w:color w:val="000000" w:themeColor="text1"/>
          <w:sz w:val="28"/>
          <w:szCs w:val="28"/>
        </w:rPr>
        <w:t>II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</w:t>
      </w:r>
      <w:r w:rsidR="00BD13C5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«III-ЛВ» на «</w:t>
      </w:r>
      <w:proofErr w:type="spellStart"/>
      <w:r w:rsidRPr="00DE24CB">
        <w:rPr>
          <w:color w:val="000000" w:themeColor="text1"/>
          <w:sz w:val="28"/>
          <w:szCs w:val="28"/>
        </w:rPr>
        <w:t>III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,»</w:t>
      </w:r>
      <w:r w:rsidR="00BD13C5" w:rsidRPr="00DE24CB">
        <w:rPr>
          <w:color w:val="000000" w:themeColor="text1"/>
          <w:sz w:val="28"/>
          <w:szCs w:val="28"/>
        </w:rPr>
        <w:t>;</w:t>
      </w:r>
      <w:r w:rsidRPr="00DE24CB">
        <w:rPr>
          <w:color w:val="000000" w:themeColor="text1"/>
          <w:sz w:val="28"/>
          <w:szCs w:val="28"/>
        </w:rPr>
        <w:t xml:space="preserve"> «IV-ЛВ» на «</w:t>
      </w:r>
      <w:proofErr w:type="spellStart"/>
      <w:r w:rsidRPr="00DE24CB">
        <w:rPr>
          <w:color w:val="000000" w:themeColor="text1"/>
          <w:sz w:val="28"/>
          <w:szCs w:val="28"/>
        </w:rPr>
        <w:t>IV</w:t>
      </w:r>
      <w:r w:rsidRPr="00DE24CB">
        <w:rPr>
          <w:color w:val="000000" w:themeColor="text1"/>
          <w:sz w:val="28"/>
          <w:szCs w:val="28"/>
          <w:vertAlign w:val="subscript"/>
        </w:rPr>
        <w:t>л</w:t>
      </w:r>
      <w:proofErr w:type="spellEnd"/>
      <w:r w:rsidRPr="00DE24CB">
        <w:rPr>
          <w:color w:val="000000" w:themeColor="text1"/>
          <w:sz w:val="28"/>
          <w:szCs w:val="28"/>
        </w:rPr>
        <w:t>».</w:t>
      </w:r>
    </w:p>
    <w:p w14:paraId="13ED7993" w14:textId="77777777" w:rsidR="00BA28B9" w:rsidRPr="001D37A9" w:rsidRDefault="00BA28B9">
      <w:pPr>
        <w:rPr>
          <w:color w:val="000000" w:themeColor="text1"/>
        </w:rPr>
      </w:pPr>
      <w:r w:rsidRPr="001D37A9">
        <w:rPr>
          <w:color w:val="000000" w:themeColor="text1"/>
        </w:rPr>
        <w:br w:type="page"/>
      </w:r>
    </w:p>
    <w:p w14:paraId="185DA89D" w14:textId="77777777" w:rsidR="00BA28B9" w:rsidRPr="001D37A9" w:rsidRDefault="00BA28B9" w:rsidP="00BA28B9">
      <w:pPr>
        <w:pStyle w:val="FORMATTEXT"/>
        <w:widowControl/>
        <w:pBdr>
          <w:top w:val="single" w:sz="4" w:space="1" w:color="auto"/>
        </w:pBdr>
        <w:tabs>
          <w:tab w:val="right" w:pos="9072"/>
        </w:tabs>
        <w:jc w:val="both"/>
        <w:rPr>
          <w:color w:val="000000" w:themeColor="text1"/>
        </w:rPr>
      </w:pPr>
      <w:r w:rsidRPr="001D37A9">
        <w:rPr>
          <w:color w:val="000000" w:themeColor="text1"/>
        </w:rPr>
        <w:t>УДК 6.25.731</w:t>
      </w:r>
      <w:r w:rsidRPr="001D37A9">
        <w:rPr>
          <w:color w:val="000000" w:themeColor="text1"/>
        </w:rPr>
        <w:tab/>
        <w:t>ОКС 93.080</w:t>
      </w:r>
    </w:p>
    <w:p w14:paraId="5C1A48F4" w14:textId="77777777" w:rsidR="00BA28B9" w:rsidRPr="001D37A9" w:rsidRDefault="00BA28B9" w:rsidP="00BA28B9">
      <w:pPr>
        <w:pStyle w:val="FORMATTEXT"/>
        <w:widowControl/>
        <w:pBdr>
          <w:bottom w:val="single" w:sz="4" w:space="1" w:color="auto"/>
        </w:pBdr>
        <w:jc w:val="both"/>
        <w:rPr>
          <w:color w:val="000000" w:themeColor="text1"/>
        </w:rPr>
      </w:pPr>
    </w:p>
    <w:p w14:paraId="776DA223" w14:textId="77777777" w:rsidR="00BA28B9" w:rsidRPr="001D37A9" w:rsidRDefault="00BA28B9" w:rsidP="00BA28B9">
      <w:pPr>
        <w:pStyle w:val="FORMATTEXT"/>
        <w:pBdr>
          <w:bottom w:val="single" w:sz="4" w:space="1" w:color="auto"/>
        </w:pBdr>
        <w:jc w:val="both"/>
        <w:rPr>
          <w:color w:val="000000" w:themeColor="text1"/>
        </w:rPr>
      </w:pPr>
      <w:r w:rsidRPr="001D37A9">
        <w:rPr>
          <w:color w:val="000000" w:themeColor="text1"/>
        </w:rPr>
        <w:t>Ключевые слова: лесные дороги, лесовозные дороги, лесохозяйственные дороги, лесовозные магистрали, лесовозные ветки, лесовозные усы, лесовозные автопоезда, грузосборочные дороги, лесные участки, временные лесные дороги </w:t>
      </w:r>
    </w:p>
    <w:p w14:paraId="43F20F54" w14:textId="77777777" w:rsidR="008A767F" w:rsidRPr="001D37A9" w:rsidRDefault="008A767F" w:rsidP="00BA28B9">
      <w:pPr>
        <w:shd w:val="clear" w:color="auto" w:fill="FFFFFF"/>
        <w:tabs>
          <w:tab w:val="right" w:pos="567"/>
        </w:tabs>
        <w:rPr>
          <w:b/>
          <w:color w:val="000000" w:themeColor="text1"/>
        </w:rPr>
      </w:pPr>
    </w:p>
    <w:p w14:paraId="3842D1AC" w14:textId="77777777" w:rsidR="00BA28B9" w:rsidRPr="001D37A9" w:rsidRDefault="00BA28B9" w:rsidP="00BA28B9">
      <w:pPr>
        <w:shd w:val="clear" w:color="auto" w:fill="FFFFFF"/>
        <w:tabs>
          <w:tab w:val="right" w:pos="567"/>
        </w:tabs>
        <w:rPr>
          <w:b/>
          <w:color w:val="000000" w:themeColor="text1"/>
        </w:rPr>
      </w:pPr>
      <w:r w:rsidRPr="001D37A9">
        <w:rPr>
          <w:b/>
          <w:color w:val="000000" w:themeColor="text1"/>
        </w:rPr>
        <w:t>ИСПОЛНИТЕЛЬ</w:t>
      </w:r>
    </w:p>
    <w:p w14:paraId="76728A40" w14:textId="77777777" w:rsidR="00BA28B9" w:rsidRPr="001D37A9" w:rsidRDefault="00BA28B9" w:rsidP="00BA28B9">
      <w:pPr>
        <w:shd w:val="clear" w:color="auto" w:fill="FFFFFF"/>
        <w:tabs>
          <w:tab w:val="right" w:pos="567"/>
        </w:tabs>
        <w:rPr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1984"/>
      </w:tblGrid>
      <w:tr w:rsidR="001D37A9" w:rsidRPr="001D37A9" w14:paraId="651A0038" w14:textId="77777777" w:rsidTr="00071A43">
        <w:tc>
          <w:tcPr>
            <w:tcW w:w="4503" w:type="dxa"/>
          </w:tcPr>
          <w:p w14:paraId="232EA021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  <w:r w:rsidRPr="001D37A9">
              <w:rPr>
                <w:b/>
                <w:color w:val="000000" w:themeColor="text1"/>
              </w:rPr>
              <w:t>АО «ЦНИИПромзданий»</w:t>
            </w:r>
          </w:p>
        </w:tc>
        <w:tc>
          <w:tcPr>
            <w:tcW w:w="2693" w:type="dxa"/>
          </w:tcPr>
          <w:p w14:paraId="4EC1D499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7D05DDC6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</w:tr>
      <w:tr w:rsidR="001D37A9" w:rsidRPr="001D37A9" w14:paraId="59AEF045" w14:textId="77777777" w:rsidTr="00071A43">
        <w:tc>
          <w:tcPr>
            <w:tcW w:w="4503" w:type="dxa"/>
          </w:tcPr>
          <w:p w14:paraId="318757F6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0463642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109C5D2B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</w:tr>
      <w:tr w:rsidR="001D37A9" w:rsidRPr="001D37A9" w14:paraId="21C925D0" w14:textId="77777777" w:rsidTr="00071A43">
        <w:tc>
          <w:tcPr>
            <w:tcW w:w="4503" w:type="dxa"/>
          </w:tcPr>
          <w:p w14:paraId="27446301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Руководитель разработки</w:t>
            </w:r>
          </w:p>
        </w:tc>
        <w:tc>
          <w:tcPr>
            <w:tcW w:w="2693" w:type="dxa"/>
          </w:tcPr>
          <w:p w14:paraId="0596F256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0ADB7FF9" w14:textId="77777777" w:rsidR="00BA28B9" w:rsidRPr="001D37A9" w:rsidRDefault="00BA28B9" w:rsidP="00BA28B9">
            <w:pPr>
              <w:tabs>
                <w:tab w:val="right" w:pos="567"/>
              </w:tabs>
              <w:rPr>
                <w:b/>
                <w:color w:val="000000" w:themeColor="text1"/>
              </w:rPr>
            </w:pPr>
          </w:p>
        </w:tc>
      </w:tr>
      <w:tr w:rsidR="001D37A9" w:rsidRPr="001D37A9" w14:paraId="7E2AA248" w14:textId="77777777" w:rsidTr="00071A43">
        <w:tc>
          <w:tcPr>
            <w:tcW w:w="4503" w:type="dxa"/>
          </w:tcPr>
          <w:p w14:paraId="3CBC5270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Генеральный директор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B35D2B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F0A033A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Н.Г. Келасьев</w:t>
            </w:r>
          </w:p>
        </w:tc>
      </w:tr>
      <w:tr w:rsidR="001D37A9" w:rsidRPr="001D37A9" w14:paraId="6151DBA8" w14:textId="77777777" w:rsidTr="00071A43">
        <w:tc>
          <w:tcPr>
            <w:tcW w:w="4503" w:type="dxa"/>
          </w:tcPr>
          <w:p w14:paraId="44A098AB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0DC358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B0BDE0A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</w:tr>
      <w:tr w:rsidR="001D37A9" w:rsidRPr="001D37A9" w14:paraId="355D6D1B" w14:textId="77777777" w:rsidTr="00071A43">
        <w:tc>
          <w:tcPr>
            <w:tcW w:w="4503" w:type="dxa"/>
          </w:tcPr>
          <w:p w14:paraId="1C649473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Исполнитель</w:t>
            </w:r>
          </w:p>
        </w:tc>
        <w:tc>
          <w:tcPr>
            <w:tcW w:w="2693" w:type="dxa"/>
          </w:tcPr>
          <w:p w14:paraId="599FC024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09B000A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</w:tr>
      <w:tr w:rsidR="00BA28B9" w:rsidRPr="001D37A9" w14:paraId="4CC67429" w14:textId="77777777" w:rsidTr="00071A43">
        <w:tc>
          <w:tcPr>
            <w:tcW w:w="4503" w:type="dxa"/>
          </w:tcPr>
          <w:p w14:paraId="5C2F66BE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Заместитель генерального директора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85813C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9BB9817" w14:textId="77777777" w:rsidR="00BA28B9" w:rsidRPr="001D37A9" w:rsidRDefault="00BA28B9" w:rsidP="00BA28B9">
            <w:pPr>
              <w:tabs>
                <w:tab w:val="right" w:pos="567"/>
              </w:tabs>
              <w:rPr>
                <w:color w:val="000000" w:themeColor="text1"/>
              </w:rPr>
            </w:pPr>
            <w:r w:rsidRPr="001D37A9">
              <w:rPr>
                <w:color w:val="000000" w:themeColor="text1"/>
              </w:rPr>
              <w:t>Д.К. Лейкина</w:t>
            </w:r>
          </w:p>
        </w:tc>
      </w:tr>
    </w:tbl>
    <w:p w14:paraId="74631F82" w14:textId="77777777" w:rsidR="00BA28B9" w:rsidRPr="001D37A9" w:rsidRDefault="00BA28B9" w:rsidP="00BA28B9">
      <w:pPr>
        <w:shd w:val="clear" w:color="auto" w:fill="FFFFFF"/>
        <w:tabs>
          <w:tab w:val="right" w:pos="567"/>
        </w:tabs>
        <w:rPr>
          <w:b/>
          <w:color w:val="000000" w:themeColor="text1"/>
        </w:rPr>
      </w:pPr>
    </w:p>
    <w:p w14:paraId="19BCBD88" w14:textId="77777777" w:rsidR="00BA28B9" w:rsidRPr="001D37A9" w:rsidRDefault="00BA28B9" w:rsidP="00BA28B9">
      <w:pPr>
        <w:rPr>
          <w:color w:val="000000" w:themeColor="text1"/>
        </w:rPr>
      </w:pPr>
    </w:p>
    <w:p w14:paraId="78BFD542" w14:textId="77777777" w:rsidR="0056061D" w:rsidRPr="001D37A9" w:rsidRDefault="0056061D" w:rsidP="00BA28B9">
      <w:pPr>
        <w:rPr>
          <w:color w:val="000000" w:themeColor="text1"/>
        </w:rPr>
      </w:pPr>
    </w:p>
    <w:sectPr w:rsidR="0056061D" w:rsidRPr="001D37A9" w:rsidSect="00BA28B9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E340E" w14:textId="77777777" w:rsidR="008977A3" w:rsidRDefault="008977A3" w:rsidP="00013AF7">
      <w:r>
        <w:separator/>
      </w:r>
    </w:p>
  </w:endnote>
  <w:endnote w:type="continuationSeparator" w:id="0">
    <w:p w14:paraId="464A3606" w14:textId="77777777" w:rsidR="008977A3" w:rsidRDefault="008977A3" w:rsidP="000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201873542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C9A93F8" w14:textId="77777777" w:rsidR="00640FC2" w:rsidRDefault="00640FC2" w:rsidP="00071A43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12B5E7F" w14:textId="77777777" w:rsidR="00640FC2" w:rsidRDefault="00640F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64BAE" w14:textId="77777777" w:rsidR="00640FC2" w:rsidRDefault="00640FC2" w:rsidP="00D04D93">
    <w:pPr>
      <w:pStyle w:val="a6"/>
      <w:framePr w:wrap="none" w:vAnchor="text" w:hAnchor="page" w:x="5541" w:y="-7"/>
      <w:ind w:firstLine="0"/>
      <w:rPr>
        <w:rStyle w:val="ae"/>
      </w:rPr>
    </w:pPr>
  </w:p>
  <w:p w14:paraId="3B12089C" w14:textId="77777777" w:rsidR="00640FC2" w:rsidRDefault="00640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6354" w14:textId="77777777" w:rsidR="008977A3" w:rsidRDefault="008977A3" w:rsidP="00013AF7">
      <w:r>
        <w:separator/>
      </w:r>
    </w:p>
  </w:footnote>
  <w:footnote w:type="continuationSeparator" w:id="0">
    <w:p w14:paraId="0C622B90" w14:textId="77777777" w:rsidR="008977A3" w:rsidRDefault="008977A3" w:rsidP="0001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17CD8"/>
    <w:multiLevelType w:val="hybridMultilevel"/>
    <w:tmpl w:val="9F2AB75A"/>
    <w:lvl w:ilvl="0" w:tplc="E6004B9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86419E"/>
    <w:multiLevelType w:val="hybridMultilevel"/>
    <w:tmpl w:val="818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3"/>
    <w:rsid w:val="00013AF7"/>
    <w:rsid w:val="0003134D"/>
    <w:rsid w:val="000314F1"/>
    <w:rsid w:val="0003579C"/>
    <w:rsid w:val="00051457"/>
    <w:rsid w:val="00071A43"/>
    <w:rsid w:val="00076591"/>
    <w:rsid w:val="000768A0"/>
    <w:rsid w:val="000B44D2"/>
    <w:rsid w:val="000B5DBA"/>
    <w:rsid w:val="000E1683"/>
    <w:rsid w:val="00101B0E"/>
    <w:rsid w:val="001062B2"/>
    <w:rsid w:val="00121B04"/>
    <w:rsid w:val="00122ED7"/>
    <w:rsid w:val="001337B2"/>
    <w:rsid w:val="00155B22"/>
    <w:rsid w:val="00156858"/>
    <w:rsid w:val="0016203F"/>
    <w:rsid w:val="0019150A"/>
    <w:rsid w:val="001917F9"/>
    <w:rsid w:val="001B20EB"/>
    <w:rsid w:val="001D37A9"/>
    <w:rsid w:val="001F71CE"/>
    <w:rsid w:val="002216DF"/>
    <w:rsid w:val="00282C5D"/>
    <w:rsid w:val="0029353F"/>
    <w:rsid w:val="002A5B94"/>
    <w:rsid w:val="002C1775"/>
    <w:rsid w:val="002C54F9"/>
    <w:rsid w:val="00300FAB"/>
    <w:rsid w:val="003059E4"/>
    <w:rsid w:val="0031202A"/>
    <w:rsid w:val="00323303"/>
    <w:rsid w:val="00332890"/>
    <w:rsid w:val="00361F7B"/>
    <w:rsid w:val="00367C15"/>
    <w:rsid w:val="00380867"/>
    <w:rsid w:val="003A19C4"/>
    <w:rsid w:val="003B4C1A"/>
    <w:rsid w:val="0040092B"/>
    <w:rsid w:val="00423673"/>
    <w:rsid w:val="004861BA"/>
    <w:rsid w:val="0048733D"/>
    <w:rsid w:val="00490678"/>
    <w:rsid w:val="004A01F7"/>
    <w:rsid w:val="004D2003"/>
    <w:rsid w:val="004D22AE"/>
    <w:rsid w:val="005031EA"/>
    <w:rsid w:val="00517645"/>
    <w:rsid w:val="0055231C"/>
    <w:rsid w:val="0056061D"/>
    <w:rsid w:val="0058732E"/>
    <w:rsid w:val="005928C8"/>
    <w:rsid w:val="005E21C6"/>
    <w:rsid w:val="005F1737"/>
    <w:rsid w:val="005F188B"/>
    <w:rsid w:val="00625C0B"/>
    <w:rsid w:val="0062625E"/>
    <w:rsid w:val="00640FC2"/>
    <w:rsid w:val="00675053"/>
    <w:rsid w:val="00697769"/>
    <w:rsid w:val="006B3A26"/>
    <w:rsid w:val="006C47FF"/>
    <w:rsid w:val="006D54E9"/>
    <w:rsid w:val="007125E8"/>
    <w:rsid w:val="007510F8"/>
    <w:rsid w:val="00754492"/>
    <w:rsid w:val="007828F8"/>
    <w:rsid w:val="00786293"/>
    <w:rsid w:val="007961FF"/>
    <w:rsid w:val="007A72D5"/>
    <w:rsid w:val="007B19A4"/>
    <w:rsid w:val="007C7E59"/>
    <w:rsid w:val="007E36EB"/>
    <w:rsid w:val="007F3E09"/>
    <w:rsid w:val="007F56EF"/>
    <w:rsid w:val="00806717"/>
    <w:rsid w:val="008129EB"/>
    <w:rsid w:val="008131FC"/>
    <w:rsid w:val="00816ED5"/>
    <w:rsid w:val="008257B7"/>
    <w:rsid w:val="00840BAC"/>
    <w:rsid w:val="00866D41"/>
    <w:rsid w:val="008756E7"/>
    <w:rsid w:val="00876699"/>
    <w:rsid w:val="008977A3"/>
    <w:rsid w:val="008A767F"/>
    <w:rsid w:val="008B1325"/>
    <w:rsid w:val="008F73D9"/>
    <w:rsid w:val="00924868"/>
    <w:rsid w:val="0093753A"/>
    <w:rsid w:val="0097517D"/>
    <w:rsid w:val="0097633B"/>
    <w:rsid w:val="00A030A6"/>
    <w:rsid w:val="00A11DD1"/>
    <w:rsid w:val="00A16064"/>
    <w:rsid w:val="00A20A69"/>
    <w:rsid w:val="00A3595A"/>
    <w:rsid w:val="00A4543C"/>
    <w:rsid w:val="00A4615B"/>
    <w:rsid w:val="00A462C5"/>
    <w:rsid w:val="00A54901"/>
    <w:rsid w:val="00A56BE8"/>
    <w:rsid w:val="00A61294"/>
    <w:rsid w:val="00A6593C"/>
    <w:rsid w:val="00A7546B"/>
    <w:rsid w:val="00A759D9"/>
    <w:rsid w:val="00A76249"/>
    <w:rsid w:val="00A95166"/>
    <w:rsid w:val="00AA332B"/>
    <w:rsid w:val="00AF4F37"/>
    <w:rsid w:val="00AF50D8"/>
    <w:rsid w:val="00B03089"/>
    <w:rsid w:val="00B426C8"/>
    <w:rsid w:val="00B42BF6"/>
    <w:rsid w:val="00B55CEA"/>
    <w:rsid w:val="00B67EE3"/>
    <w:rsid w:val="00B771F1"/>
    <w:rsid w:val="00BA28B9"/>
    <w:rsid w:val="00BB473A"/>
    <w:rsid w:val="00BC4E94"/>
    <w:rsid w:val="00BD13C5"/>
    <w:rsid w:val="00BD3E13"/>
    <w:rsid w:val="00BE6DBF"/>
    <w:rsid w:val="00C26507"/>
    <w:rsid w:val="00C36901"/>
    <w:rsid w:val="00C56A91"/>
    <w:rsid w:val="00C6027B"/>
    <w:rsid w:val="00C6692B"/>
    <w:rsid w:val="00C71F42"/>
    <w:rsid w:val="00C81990"/>
    <w:rsid w:val="00C865DF"/>
    <w:rsid w:val="00C92BA6"/>
    <w:rsid w:val="00C96801"/>
    <w:rsid w:val="00CF15DF"/>
    <w:rsid w:val="00CF48AA"/>
    <w:rsid w:val="00D01FFE"/>
    <w:rsid w:val="00D04D93"/>
    <w:rsid w:val="00D2039E"/>
    <w:rsid w:val="00D234EC"/>
    <w:rsid w:val="00D27A34"/>
    <w:rsid w:val="00D3198E"/>
    <w:rsid w:val="00D43D86"/>
    <w:rsid w:val="00D55778"/>
    <w:rsid w:val="00D7285D"/>
    <w:rsid w:val="00D8506B"/>
    <w:rsid w:val="00DC1B56"/>
    <w:rsid w:val="00DD239A"/>
    <w:rsid w:val="00DD3272"/>
    <w:rsid w:val="00DD7338"/>
    <w:rsid w:val="00DE24CB"/>
    <w:rsid w:val="00DE4377"/>
    <w:rsid w:val="00DE5D9C"/>
    <w:rsid w:val="00DF4B7A"/>
    <w:rsid w:val="00E14C6E"/>
    <w:rsid w:val="00E62856"/>
    <w:rsid w:val="00E630F8"/>
    <w:rsid w:val="00E83122"/>
    <w:rsid w:val="00EC182D"/>
    <w:rsid w:val="00EF7FA2"/>
    <w:rsid w:val="00F20FA7"/>
    <w:rsid w:val="00F43423"/>
    <w:rsid w:val="00F82680"/>
    <w:rsid w:val="00F9423B"/>
    <w:rsid w:val="00FB0F8B"/>
    <w:rsid w:val="00FB278A"/>
    <w:rsid w:val="00FB58E5"/>
    <w:rsid w:val="00FC76D1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DC0D"/>
  <w15:docId w15:val="{37EE8E0C-0135-4048-8F27-0B262C73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95A"/>
    <w:pPr>
      <w:keepNext/>
      <w:keepLines/>
      <w:suppressAutoHyphens/>
      <w:spacing w:before="480" w:after="120" w:line="276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5A"/>
    <w:pPr>
      <w:keepNext/>
      <w:keepLines/>
      <w:suppressAutoHyphens/>
      <w:spacing w:before="200" w:after="120" w:line="276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3595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styleId="a3">
    <w:name w:val="Strong"/>
    <w:basedOn w:val="a0"/>
    <w:uiPriority w:val="22"/>
    <w:qFormat/>
    <w:rsid w:val="00A3595A"/>
    <w:rPr>
      <w:b/>
      <w:bCs/>
    </w:rPr>
  </w:style>
  <w:style w:type="paragraph" w:styleId="a4">
    <w:name w:val="header"/>
    <w:basedOn w:val="a"/>
    <w:link w:val="a5"/>
    <w:uiPriority w:val="99"/>
    <w:unhideWhenUsed/>
    <w:rsid w:val="00013AF7"/>
    <w:pPr>
      <w:tabs>
        <w:tab w:val="center" w:pos="4677"/>
        <w:tab w:val="right" w:pos="9355"/>
      </w:tabs>
      <w:suppressAutoHyphens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13AF7"/>
  </w:style>
  <w:style w:type="paragraph" w:styleId="a6">
    <w:name w:val="footer"/>
    <w:basedOn w:val="a"/>
    <w:link w:val="a7"/>
    <w:uiPriority w:val="99"/>
    <w:unhideWhenUsed/>
    <w:rsid w:val="00013AF7"/>
    <w:pPr>
      <w:tabs>
        <w:tab w:val="center" w:pos="4677"/>
        <w:tab w:val="right" w:pos="9355"/>
      </w:tabs>
      <w:suppressAutoHyphens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3AF7"/>
  </w:style>
  <w:style w:type="paragraph" w:styleId="a8">
    <w:name w:val="List Paragraph"/>
    <w:basedOn w:val="a"/>
    <w:uiPriority w:val="34"/>
    <w:qFormat/>
    <w:rsid w:val="003A19C4"/>
    <w:pPr>
      <w:suppressAutoHyphens/>
      <w:spacing w:after="120" w:line="276" w:lineRule="auto"/>
      <w:ind w:left="720" w:firstLine="720"/>
      <w:contextualSpacing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606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61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0B44D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B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Без отступа"/>
    <w:link w:val="ad"/>
    <w:uiPriority w:val="1"/>
    <w:qFormat/>
    <w:rsid w:val="00A16064"/>
    <w:pPr>
      <w:spacing w:after="0" w:line="240" w:lineRule="auto"/>
    </w:pPr>
    <w:rPr>
      <w:rFonts w:ascii="Tahoma" w:hAnsi="Tahoma" w:cs="Tahoma"/>
      <w:color w:val="424242"/>
      <w:sz w:val="20"/>
      <w:szCs w:val="20"/>
    </w:rPr>
  </w:style>
  <w:style w:type="character" w:customStyle="1" w:styleId="ad">
    <w:name w:val="Без интервала Знак"/>
    <w:aliases w:val="Без отступа Знак"/>
    <w:link w:val="ac"/>
    <w:uiPriority w:val="1"/>
    <w:rsid w:val="00A16064"/>
    <w:rPr>
      <w:rFonts w:ascii="Tahoma" w:hAnsi="Tahoma" w:cs="Tahoma"/>
      <w:color w:val="424242"/>
      <w:sz w:val="20"/>
      <w:szCs w:val="20"/>
    </w:rPr>
  </w:style>
  <w:style w:type="character" w:styleId="ae">
    <w:name w:val="page number"/>
    <w:basedOn w:val="a0"/>
    <w:uiPriority w:val="99"/>
    <w:semiHidden/>
    <w:unhideWhenUsed/>
    <w:rsid w:val="005928C8"/>
  </w:style>
  <w:style w:type="paragraph" w:customStyle="1" w:styleId="FORMATTEXT">
    <w:name w:val=".FORMATTEXT"/>
    <w:uiPriority w:val="99"/>
    <w:rsid w:val="00BA28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Сергей Ступников</cp:lastModifiedBy>
  <cp:revision>2</cp:revision>
  <cp:lastPrinted>2021-05-28T05:44:00Z</cp:lastPrinted>
  <dcterms:created xsi:type="dcterms:W3CDTF">2021-08-18T07:53:00Z</dcterms:created>
  <dcterms:modified xsi:type="dcterms:W3CDTF">2021-08-18T07:53:00Z</dcterms:modified>
</cp:coreProperties>
</file>